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2B" w:rsidRDefault="00C3562B">
      <w:pPr>
        <w:spacing w:line="116" w:lineRule="exact"/>
        <w:rPr>
          <w:sz w:val="9"/>
          <w:szCs w:val="9"/>
        </w:rPr>
      </w:pPr>
    </w:p>
    <w:p w:rsidR="00C3562B" w:rsidRDefault="00C3562B">
      <w:pPr>
        <w:rPr>
          <w:sz w:val="2"/>
          <w:szCs w:val="2"/>
        </w:rPr>
        <w:sectPr w:rsidR="00C3562B">
          <w:pgSz w:w="16840" w:h="11900" w:orient="landscape"/>
          <w:pgMar w:top="1244" w:right="0" w:bottom="889" w:left="0" w:header="0" w:footer="3" w:gutter="0"/>
          <w:cols w:space="720"/>
          <w:noEndnote/>
          <w:docGrid w:linePitch="360"/>
        </w:sectPr>
      </w:pPr>
    </w:p>
    <w:p w:rsidR="00C3562B" w:rsidRPr="008E39F9" w:rsidRDefault="008E39F9" w:rsidP="00A26853">
      <w:pPr>
        <w:pStyle w:val="30"/>
        <w:shd w:val="clear" w:color="auto" w:fill="auto"/>
        <w:tabs>
          <w:tab w:val="left" w:pos="6435"/>
          <w:tab w:val="center" w:pos="7125"/>
        </w:tabs>
        <w:ind w:right="20"/>
      </w:pPr>
      <w:r w:rsidRPr="008E39F9">
        <w:lastRenderedPageBreak/>
        <w:t>ПЛАН</w:t>
      </w:r>
    </w:p>
    <w:p w:rsidR="00C3562B" w:rsidRPr="008E39F9" w:rsidRDefault="008E39F9" w:rsidP="00A26853">
      <w:pPr>
        <w:pStyle w:val="20"/>
        <w:shd w:val="clear" w:color="auto" w:fill="auto"/>
        <w:ind w:left="3400" w:right="3400" w:firstLine="840"/>
        <w:jc w:val="center"/>
        <w:rPr>
          <w:b/>
        </w:rPr>
      </w:pPr>
      <w:r w:rsidRPr="008E39F9">
        <w:rPr>
          <w:b/>
        </w:rPr>
        <w:t xml:space="preserve">работы Совета сельского поселения Михайловский сельсовет муниципального района Бижбулякский район Республики Башкортостанна </w:t>
      </w:r>
      <w:r w:rsidRPr="008E39F9">
        <w:rPr>
          <w:rStyle w:val="211pt"/>
          <w:sz w:val="24"/>
          <w:szCs w:val="24"/>
        </w:rPr>
        <w:t>20</w:t>
      </w:r>
      <w:r w:rsidR="00E94AF2" w:rsidRPr="008E39F9">
        <w:rPr>
          <w:rStyle w:val="211pt"/>
          <w:sz w:val="24"/>
          <w:szCs w:val="24"/>
        </w:rPr>
        <w:t xml:space="preserve">20 </w:t>
      </w:r>
      <w:r w:rsidRPr="008E39F9">
        <w:rPr>
          <w:b/>
        </w:rPr>
        <w:t>год</w:t>
      </w:r>
    </w:p>
    <w:tbl>
      <w:tblPr>
        <w:tblStyle w:val="a4"/>
        <w:tblW w:w="0" w:type="auto"/>
        <w:tblLayout w:type="fixed"/>
        <w:tblLook w:val="0200"/>
      </w:tblPr>
      <w:tblGrid>
        <w:gridCol w:w="675"/>
        <w:gridCol w:w="7542"/>
        <w:gridCol w:w="1248"/>
        <w:gridCol w:w="1733"/>
        <w:gridCol w:w="3067"/>
      </w:tblGrid>
      <w:tr w:rsidR="00C3562B" w:rsidTr="009A446F">
        <w:trPr>
          <w:trHeight w:hRule="exact" w:val="576"/>
        </w:trPr>
        <w:tc>
          <w:tcPr>
            <w:tcW w:w="675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№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"/>
              </w:rPr>
              <w:t>п\п</w:t>
            </w:r>
          </w:p>
        </w:tc>
        <w:tc>
          <w:tcPr>
            <w:tcW w:w="7542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Вопросы</w:t>
            </w:r>
          </w:p>
        </w:tc>
        <w:tc>
          <w:tcPr>
            <w:tcW w:w="2981" w:type="dxa"/>
            <w:gridSpan w:val="2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Сроки Кто вносит исполнения</w:t>
            </w:r>
          </w:p>
        </w:tc>
        <w:tc>
          <w:tcPr>
            <w:tcW w:w="3067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</w:tr>
      <w:tr w:rsidR="00C3562B" w:rsidTr="009A446F">
        <w:trPr>
          <w:trHeight w:hRule="exact" w:val="845"/>
        </w:trPr>
        <w:tc>
          <w:tcPr>
            <w:tcW w:w="675" w:type="dxa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2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2"/>
              </w:rPr>
              <w:t>Раздел 1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Деятельность Совета</w:t>
            </w:r>
          </w:p>
        </w:tc>
        <w:tc>
          <w:tcPr>
            <w:tcW w:w="6048" w:type="dxa"/>
            <w:gridSpan w:val="3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62B" w:rsidTr="009A446F">
        <w:trPr>
          <w:trHeight w:hRule="exact" w:val="288"/>
        </w:trPr>
        <w:tc>
          <w:tcPr>
            <w:tcW w:w="675" w:type="dxa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2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Вопросы, выносимые на заседание Совета</w:t>
            </w:r>
          </w:p>
        </w:tc>
        <w:tc>
          <w:tcPr>
            <w:tcW w:w="1248" w:type="dxa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7" w:type="dxa"/>
          </w:tcPr>
          <w:p w:rsidR="00C3562B" w:rsidRDefault="00C3562B">
            <w:pPr>
              <w:framePr w:w="14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562B" w:rsidTr="009A446F">
        <w:trPr>
          <w:trHeight w:hRule="exact" w:val="840"/>
        </w:trPr>
        <w:tc>
          <w:tcPr>
            <w:tcW w:w="675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LucidaSansUnicode11pt"/>
                <w:b w:val="0"/>
                <w:bCs w:val="0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7542" w:type="dxa"/>
          </w:tcPr>
          <w:p w:rsidR="00C3562B" w:rsidRDefault="008E39F9" w:rsidP="00E94AF2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Отчет о проделанной работе главы сельского поселения Михайловский сельсовет муниципального района Бижбулякский район Республики Башкортостан за 201</w:t>
            </w:r>
            <w:r w:rsidR="00E94AF2">
              <w:rPr>
                <w:rStyle w:val="21"/>
              </w:rPr>
              <w:t>9</w:t>
            </w:r>
            <w:r>
              <w:rPr>
                <w:rStyle w:val="21"/>
              </w:rPr>
              <w:t xml:space="preserve"> год</w:t>
            </w:r>
          </w:p>
        </w:tc>
        <w:tc>
          <w:tcPr>
            <w:tcW w:w="1248" w:type="dxa"/>
          </w:tcPr>
          <w:p w:rsidR="003E52A7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I квартал</w:t>
            </w:r>
          </w:p>
          <w:p w:rsidR="00C3562B" w:rsidRDefault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(февраль)</w:t>
            </w:r>
          </w:p>
        </w:tc>
        <w:tc>
          <w:tcPr>
            <w:tcW w:w="1733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7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Глава сельского поселения</w:t>
            </w:r>
          </w:p>
        </w:tc>
      </w:tr>
      <w:tr w:rsidR="00C3562B" w:rsidTr="009A446F">
        <w:trPr>
          <w:trHeight w:hRule="exact" w:val="835"/>
        </w:trPr>
        <w:tc>
          <w:tcPr>
            <w:tcW w:w="675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542" w:type="dxa"/>
          </w:tcPr>
          <w:p w:rsidR="00C3562B" w:rsidRDefault="008E39F9" w:rsidP="00E94AF2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Об утверждении плана работы Совета сельского поселения Михайловский сельсовет муниципального района Бижбулякский район Республики Башкортостан на 20</w:t>
            </w:r>
            <w:r w:rsidR="00E94AF2">
              <w:rPr>
                <w:rStyle w:val="21"/>
              </w:rPr>
              <w:t>20</w:t>
            </w:r>
            <w:r>
              <w:rPr>
                <w:rStyle w:val="21"/>
              </w:rPr>
              <w:t xml:space="preserve"> год.</w:t>
            </w:r>
          </w:p>
        </w:tc>
        <w:tc>
          <w:tcPr>
            <w:tcW w:w="1248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I квартал</w:t>
            </w:r>
          </w:p>
        </w:tc>
        <w:tc>
          <w:tcPr>
            <w:tcW w:w="1733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7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Глава сельского поселения, управляющий делами администрации</w:t>
            </w:r>
          </w:p>
        </w:tc>
      </w:tr>
      <w:tr w:rsidR="00C3562B" w:rsidTr="009A446F">
        <w:trPr>
          <w:trHeight w:hRule="exact" w:val="881"/>
        </w:trPr>
        <w:tc>
          <w:tcPr>
            <w:tcW w:w="675" w:type="dxa"/>
          </w:tcPr>
          <w:p w:rsidR="00C3562B" w:rsidRDefault="00397322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t>3</w:t>
            </w:r>
          </w:p>
        </w:tc>
        <w:tc>
          <w:tcPr>
            <w:tcW w:w="7542" w:type="dxa"/>
          </w:tcPr>
          <w:p w:rsidR="00C3562B" w:rsidRDefault="00E94AF2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Информация участкового уполномоченного о состоянии общественного порядка на территории сельского поселения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248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I квартал</w:t>
            </w:r>
          </w:p>
        </w:tc>
        <w:tc>
          <w:tcPr>
            <w:tcW w:w="1733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7" w:type="dxa"/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Постоянная комиссия по бюджету, налогам и вопросам собственности</w:t>
            </w:r>
          </w:p>
        </w:tc>
      </w:tr>
      <w:tr w:rsidR="00C3562B" w:rsidTr="00A26853">
        <w:trPr>
          <w:trHeight w:hRule="exact" w:val="850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C3562B" w:rsidRDefault="00397322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t>4</w:t>
            </w:r>
          </w:p>
        </w:tc>
        <w:tc>
          <w:tcPr>
            <w:tcW w:w="7542" w:type="dxa"/>
            <w:tcBorders>
              <w:bottom w:val="single" w:sz="4" w:space="0" w:color="000000" w:themeColor="text1"/>
            </w:tcBorders>
          </w:tcPr>
          <w:p w:rsidR="00C3562B" w:rsidRDefault="00E94AF2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 Плане основных мероприятий по проведению Года эстетики в сельском поселении Михайловский сельсовет муниципального</w:t>
            </w:r>
            <w:r w:rsidR="003E52A7">
              <w:rPr>
                <w:rStyle w:val="21"/>
              </w:rPr>
              <w:t xml:space="preserve"> района Бижбулякский районРеспублики Башкортостан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I квартал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</w:tcPr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7" w:type="dxa"/>
            <w:tcBorders>
              <w:bottom w:val="single" w:sz="4" w:space="0" w:color="000000" w:themeColor="text1"/>
            </w:tcBorders>
          </w:tcPr>
          <w:p w:rsidR="00C3562B" w:rsidRDefault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Глава сельского поселения, управляющий делами администрации</w:t>
            </w:r>
          </w:p>
        </w:tc>
      </w:tr>
      <w:tr w:rsidR="003E52A7" w:rsidTr="00A26853">
        <w:trPr>
          <w:trHeight w:hRule="exact" w:val="850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3E52A7" w:rsidRDefault="00397322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7542" w:type="dxa"/>
          </w:tcPr>
          <w:p w:rsidR="003E52A7" w:rsidRDefault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</w:rPr>
            </w:pPr>
            <w:r>
              <w:t>Проведение  заседаний Совета</w:t>
            </w:r>
          </w:p>
        </w:tc>
        <w:tc>
          <w:tcPr>
            <w:tcW w:w="1248" w:type="dxa"/>
          </w:tcPr>
          <w:p w:rsidR="003E52A7" w:rsidRDefault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не менее 1 раза в 2 месяца</w:t>
            </w:r>
          </w:p>
        </w:tc>
        <w:tc>
          <w:tcPr>
            <w:tcW w:w="1733" w:type="dxa"/>
          </w:tcPr>
          <w:p w:rsidR="003E52A7" w:rsidRDefault="003E52A7" w:rsidP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Глава</w:t>
            </w:r>
          </w:p>
          <w:p w:rsidR="003E52A7" w:rsidRDefault="003E52A7" w:rsidP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сельского</w:t>
            </w:r>
          </w:p>
          <w:p w:rsidR="003E52A7" w:rsidRDefault="003E52A7" w:rsidP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7" w:type="dxa"/>
          </w:tcPr>
          <w:p w:rsidR="003E52A7" w:rsidRDefault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rStyle w:val="21"/>
              </w:rPr>
            </w:pPr>
          </w:p>
        </w:tc>
      </w:tr>
      <w:tr w:rsidR="00A26853" w:rsidTr="00A26853">
        <w:trPr>
          <w:trHeight w:hRule="exact" w:val="850"/>
        </w:trPr>
        <w:tc>
          <w:tcPr>
            <w:tcW w:w="675" w:type="dxa"/>
            <w:tcBorders>
              <w:bottom w:val="nil"/>
            </w:tcBorders>
          </w:tcPr>
          <w:p w:rsidR="00A26853" w:rsidRDefault="00397322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6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A26853" w:rsidRDefault="00A26853">
            <w:pPr>
              <w:pStyle w:val="20"/>
              <w:framePr w:w="142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 состоянии работы в молодежной политике в сельском поселения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A26853" w:rsidRDefault="00A26853">
            <w:pPr>
              <w:pStyle w:val="20"/>
              <w:framePr w:w="14266" w:wrap="notBeside" w:vAnchor="text" w:hAnchor="text" w:xAlign="center" w:y="1"/>
              <w:shd w:val="clear" w:color="auto" w:fill="auto"/>
              <w:spacing w:line="240" w:lineRule="exact"/>
              <w:rPr>
                <w:rStyle w:val="21"/>
              </w:rPr>
            </w:pPr>
            <w:r>
              <w:rPr>
                <w:rStyle w:val="21"/>
              </w:rPr>
              <w:t>II квартал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26853" w:rsidRDefault="00A26853" w:rsidP="003E52A7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  <w:rPr>
                <w:rStyle w:val="21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A26853" w:rsidRDefault="00A26853" w:rsidP="00A26853">
            <w:pPr>
              <w:pStyle w:val="20"/>
              <w:framePr w:w="1426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Администрация сельского поселения</w:t>
            </w:r>
          </w:p>
          <w:p w:rsidR="00A26853" w:rsidRDefault="00A26853" w:rsidP="00A26853">
            <w:pPr>
              <w:pStyle w:val="20"/>
              <w:framePr w:w="14266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Специалист по делам молодежи</w:t>
            </w:r>
          </w:p>
        </w:tc>
      </w:tr>
    </w:tbl>
    <w:p w:rsidR="00C3562B" w:rsidRDefault="00C3562B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675"/>
        <w:gridCol w:w="7557"/>
        <w:gridCol w:w="1243"/>
        <w:gridCol w:w="1733"/>
        <w:gridCol w:w="3062"/>
      </w:tblGrid>
      <w:tr w:rsidR="00C3562B" w:rsidTr="009A446F">
        <w:trPr>
          <w:trHeight w:hRule="exact" w:val="830"/>
        </w:trPr>
        <w:tc>
          <w:tcPr>
            <w:tcW w:w="675" w:type="dxa"/>
          </w:tcPr>
          <w:p w:rsidR="00C3562B" w:rsidRDefault="00397322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  <w:ind w:left="160"/>
            </w:pPr>
            <w:r>
              <w:lastRenderedPageBreak/>
              <w:t>7</w:t>
            </w:r>
            <w:r w:rsidR="009A446F">
              <w:t>.</w:t>
            </w:r>
          </w:p>
        </w:tc>
        <w:tc>
          <w:tcPr>
            <w:tcW w:w="7557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Об информации депутата Совета сельского поселения Михайловский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II 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Депутат</w:t>
            </w:r>
          </w:p>
        </w:tc>
      </w:tr>
      <w:tr w:rsidR="00C3562B" w:rsidTr="003E52A7">
        <w:trPr>
          <w:trHeight w:hRule="exact" w:val="1719"/>
        </w:trPr>
        <w:tc>
          <w:tcPr>
            <w:tcW w:w="675" w:type="dxa"/>
          </w:tcPr>
          <w:p w:rsidR="00C3562B" w:rsidRDefault="00397322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  <w:ind w:left="160"/>
            </w:pPr>
            <w:r>
              <w:t>8</w:t>
            </w:r>
            <w:r w:rsidR="009A446F">
              <w:t>.</w:t>
            </w:r>
          </w:p>
        </w:tc>
        <w:tc>
          <w:tcPr>
            <w:tcW w:w="7557" w:type="dxa"/>
          </w:tcPr>
          <w:p w:rsidR="00C3562B" w:rsidRDefault="003E52A7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Об организации досуга, обеспеченности поселения услугами организаций культуры, поддержке самодеятельного народного творчества, о сохранении, возрождении и развития народных художественных промыслов в сельском поселении Михайловский сельсовет муниципального района Бижбулякский район Республики Башкортостан</w:t>
            </w:r>
          </w:p>
        </w:tc>
        <w:tc>
          <w:tcPr>
            <w:tcW w:w="1243" w:type="dxa"/>
          </w:tcPr>
          <w:p w:rsidR="00C3562B" w:rsidRDefault="003E52A7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II квартал</w:t>
            </w:r>
          </w:p>
        </w:tc>
        <w:tc>
          <w:tcPr>
            <w:tcW w:w="1733" w:type="dxa"/>
          </w:tcPr>
          <w:p w:rsidR="00B120EC" w:rsidRDefault="00B120EC" w:rsidP="00B120EC">
            <w:pPr>
              <w:pStyle w:val="20"/>
              <w:framePr w:w="14270" w:wrap="notBeside" w:vAnchor="text" w:hAnchor="page" w:x="1351" w:y="-1243"/>
              <w:spacing w:line="278" w:lineRule="exact"/>
            </w:pPr>
            <w:r>
              <w:t>Глава</w:t>
            </w:r>
          </w:p>
          <w:p w:rsidR="00B120EC" w:rsidRDefault="00B120EC" w:rsidP="00B120EC">
            <w:pPr>
              <w:pStyle w:val="20"/>
              <w:framePr w:w="14270" w:wrap="notBeside" w:vAnchor="text" w:hAnchor="page" w:x="1351" w:y="-1243"/>
              <w:spacing w:line="278" w:lineRule="exact"/>
            </w:pPr>
            <w:r>
              <w:t>сельского</w:t>
            </w:r>
          </w:p>
          <w:p w:rsidR="00B120EC" w:rsidRDefault="00B120EC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t xml:space="preserve">поселения, </w:t>
            </w:r>
          </w:p>
          <w:p w:rsidR="00C3562B" w:rsidRDefault="00B120EC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t>руководитель СДК.</w:t>
            </w:r>
          </w:p>
        </w:tc>
        <w:tc>
          <w:tcPr>
            <w:tcW w:w="3062" w:type="dxa"/>
          </w:tcPr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Работники ДК и ДД, Председатель постоянной комиссии по социально-гуманитарным вопросам</w:t>
            </w:r>
          </w:p>
        </w:tc>
      </w:tr>
      <w:tr w:rsidR="00C3562B" w:rsidTr="00B120EC">
        <w:trPr>
          <w:trHeight w:hRule="exact" w:val="1435"/>
        </w:trPr>
        <w:tc>
          <w:tcPr>
            <w:tcW w:w="675" w:type="dxa"/>
          </w:tcPr>
          <w:p w:rsidR="00C3562B" w:rsidRDefault="00397322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t>9</w:t>
            </w:r>
            <w:r w:rsidR="009A446F">
              <w:t>.</w:t>
            </w:r>
          </w:p>
        </w:tc>
        <w:tc>
          <w:tcPr>
            <w:tcW w:w="7557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Об организации летней оздоровительной работы среди детей и подростков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II 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B120EC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МОБУ СОШ 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с.Мих</w:t>
            </w:r>
            <w:r w:rsidR="00B120EC">
              <w:rPr>
                <w:rStyle w:val="21"/>
              </w:rPr>
              <w:t xml:space="preserve">айловка, постоянная комиссия по </w:t>
            </w:r>
            <w:r>
              <w:rPr>
                <w:rStyle w:val="21"/>
              </w:rPr>
              <w:t>социально</w:t>
            </w:r>
            <w:r w:rsidR="00B120EC">
              <w:rPr>
                <w:rStyle w:val="21"/>
              </w:rPr>
              <w:t>-</w:t>
            </w:r>
            <w:r>
              <w:rPr>
                <w:rStyle w:val="21"/>
              </w:rPr>
              <w:t>гуманитарным вопросам</w:t>
            </w:r>
          </w:p>
        </w:tc>
      </w:tr>
      <w:tr w:rsidR="00C3562B" w:rsidTr="00A26853">
        <w:trPr>
          <w:trHeight w:hRule="exact" w:val="2561"/>
        </w:trPr>
        <w:tc>
          <w:tcPr>
            <w:tcW w:w="675" w:type="dxa"/>
          </w:tcPr>
          <w:p w:rsidR="00C3562B" w:rsidRDefault="009A446F" w:rsidP="00397322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t>1</w:t>
            </w:r>
            <w:r w:rsidR="00397322">
              <w:t>0</w:t>
            </w:r>
            <w:r>
              <w:t>.</w:t>
            </w:r>
          </w:p>
        </w:tc>
        <w:tc>
          <w:tcPr>
            <w:tcW w:w="7557" w:type="dxa"/>
          </w:tcPr>
          <w:p w:rsidR="00C3562B" w:rsidRDefault="003E52A7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Об экологическом состоянии окружающей среды и проблемах сбора, вывоза, утилизации и переработки бытовых и промышленных отходов в сельском поселении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II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A26853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Специалист (землеустроитель) администрации, постоянная комиссия по развитию</w:t>
            </w:r>
          </w:p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предпринимательства, земельным вопросам, благоустройству и экологии</w:t>
            </w:r>
          </w:p>
        </w:tc>
      </w:tr>
      <w:tr w:rsidR="00C3562B" w:rsidTr="009A446F">
        <w:trPr>
          <w:trHeight w:hRule="exact" w:val="1661"/>
        </w:trPr>
        <w:tc>
          <w:tcPr>
            <w:tcW w:w="675" w:type="dxa"/>
          </w:tcPr>
          <w:p w:rsidR="00C3562B" w:rsidRDefault="008E39F9" w:rsidP="00397322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1</w:t>
            </w:r>
            <w:r w:rsidR="00397322">
              <w:rPr>
                <w:rStyle w:val="21"/>
              </w:rPr>
              <w:t>1</w:t>
            </w:r>
            <w:r w:rsidR="009A446F">
              <w:rPr>
                <w:rStyle w:val="21"/>
              </w:rPr>
              <w:t>.</w:t>
            </w:r>
          </w:p>
        </w:tc>
        <w:tc>
          <w:tcPr>
            <w:tcW w:w="7557" w:type="dxa"/>
          </w:tcPr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Об информации депутата Совета сельского поселения о деятельности в избирательном округе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II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Депутат</w:t>
            </w:r>
          </w:p>
        </w:tc>
      </w:tr>
      <w:tr w:rsidR="00C3562B" w:rsidTr="00A26853">
        <w:trPr>
          <w:trHeight w:hRule="exact" w:val="1597"/>
        </w:trPr>
        <w:tc>
          <w:tcPr>
            <w:tcW w:w="675" w:type="dxa"/>
          </w:tcPr>
          <w:p w:rsidR="00C3562B" w:rsidRDefault="008E39F9" w:rsidP="00397322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1</w:t>
            </w:r>
            <w:r w:rsidR="00397322">
              <w:rPr>
                <w:rStyle w:val="21"/>
              </w:rPr>
              <w:t>2</w:t>
            </w:r>
            <w:r w:rsidR="006913D6">
              <w:rPr>
                <w:rStyle w:val="21"/>
              </w:rPr>
              <w:t>.</w:t>
            </w:r>
          </w:p>
        </w:tc>
        <w:tc>
          <w:tcPr>
            <w:tcW w:w="7557" w:type="dxa"/>
          </w:tcPr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</w:pPr>
            <w:r>
              <w:rPr>
                <w:rStyle w:val="21"/>
              </w:rPr>
              <w:t>О бюджете сельского поселения Михайловский сельсовет муниципального района Бижбулякский район Республики Башкортостан на 2020 год и на плановый период 2021 и 2022 годов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III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8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C3562B" w:rsidRDefault="00A26853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rPr>
                <w:rStyle w:val="21"/>
              </w:rPr>
              <w:t>Г лава сельского поселения, Постоянная комиссия по бюджету, налогам и вопросам муниципальной собственности</w:t>
            </w:r>
          </w:p>
        </w:tc>
      </w:tr>
      <w:tr w:rsidR="00C3562B" w:rsidTr="009A446F">
        <w:trPr>
          <w:trHeight w:hRule="exact" w:val="2237"/>
        </w:trPr>
        <w:tc>
          <w:tcPr>
            <w:tcW w:w="675" w:type="dxa"/>
          </w:tcPr>
          <w:p w:rsidR="00C3562B" w:rsidRDefault="006913D6" w:rsidP="00397322">
            <w:pPr>
              <w:pStyle w:val="20"/>
              <w:framePr w:w="14270" w:wrap="notBeside" w:vAnchor="text" w:hAnchor="page" w:x="1351" w:y="-1243"/>
              <w:shd w:val="clear" w:color="auto" w:fill="auto"/>
              <w:spacing w:line="240" w:lineRule="exact"/>
            </w:pPr>
            <w:r>
              <w:t>1</w:t>
            </w:r>
            <w:r w:rsidR="00397322">
              <w:t>3</w:t>
            </w:r>
            <w:r>
              <w:t>.</w:t>
            </w:r>
          </w:p>
        </w:tc>
        <w:tc>
          <w:tcPr>
            <w:tcW w:w="7557" w:type="dxa"/>
          </w:tcPr>
          <w:p w:rsidR="00C3562B" w:rsidRDefault="00B120EC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 w:rsidRPr="00B120EC">
              <w:t>Об информации депутата Совета сельского поселения Михайловский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24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III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квартал</w:t>
            </w:r>
          </w:p>
        </w:tc>
        <w:tc>
          <w:tcPr>
            <w:tcW w:w="1733" w:type="dxa"/>
          </w:tcPr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62" w:type="dxa"/>
          </w:tcPr>
          <w:p w:rsidR="00C3562B" w:rsidRDefault="00B120EC" w:rsidP="00B120EC">
            <w:pPr>
              <w:pStyle w:val="20"/>
              <w:framePr w:w="14270" w:wrap="notBeside" w:vAnchor="text" w:hAnchor="page" w:x="1351" w:y="-1243"/>
              <w:shd w:val="clear" w:color="auto" w:fill="auto"/>
              <w:spacing w:line="274" w:lineRule="exact"/>
            </w:pPr>
            <w:r w:rsidRPr="00B120EC">
              <w:t>Депутат</w:t>
            </w:r>
          </w:p>
        </w:tc>
      </w:tr>
    </w:tbl>
    <w:p w:rsidR="00C3562B" w:rsidRDefault="00C3562B" w:rsidP="00B120EC">
      <w:pPr>
        <w:framePr w:w="14270" w:wrap="notBeside" w:vAnchor="text" w:hAnchor="page" w:x="1351" w:y="-1243"/>
        <w:rPr>
          <w:sz w:val="2"/>
          <w:szCs w:val="2"/>
        </w:rPr>
      </w:pPr>
    </w:p>
    <w:p w:rsidR="00C3562B" w:rsidRDefault="00C3562B">
      <w:pPr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571"/>
        <w:gridCol w:w="7637"/>
        <w:gridCol w:w="1253"/>
        <w:gridCol w:w="1723"/>
        <w:gridCol w:w="3053"/>
      </w:tblGrid>
      <w:tr w:rsidR="00C3562B" w:rsidTr="00397322">
        <w:trPr>
          <w:trHeight w:hRule="exact" w:val="1850"/>
        </w:trPr>
        <w:tc>
          <w:tcPr>
            <w:tcW w:w="571" w:type="dxa"/>
          </w:tcPr>
          <w:p w:rsidR="00C3562B" w:rsidRDefault="008E39F9" w:rsidP="00397322">
            <w:pPr>
              <w:pStyle w:val="20"/>
              <w:framePr w:w="1423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1</w:t>
            </w:r>
            <w:r w:rsidR="00397322">
              <w:rPr>
                <w:rStyle w:val="21"/>
              </w:rPr>
              <w:t>4</w:t>
            </w:r>
            <w:r w:rsidR="006913D6">
              <w:rPr>
                <w:rStyle w:val="21"/>
              </w:rPr>
              <w:t>.</w:t>
            </w:r>
          </w:p>
        </w:tc>
        <w:tc>
          <w:tcPr>
            <w:tcW w:w="7637" w:type="dxa"/>
          </w:tcPr>
          <w:p w:rsidR="00C3562B" w:rsidRDefault="00397322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 w:rsidRPr="00397322">
              <w:t>О бюджете сельского поселения Михайловский сельсовет муниципального района Бижбулякский район Республики Башкортостан на 2020 год и на плановый период 2021 и 2022 годов</w:t>
            </w:r>
          </w:p>
        </w:tc>
        <w:tc>
          <w:tcPr>
            <w:tcW w:w="1253" w:type="dxa"/>
          </w:tcPr>
          <w:p w:rsidR="00397322" w:rsidRDefault="00397322" w:rsidP="006913D6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 w:rsidRPr="00397322">
              <w:t>IV</w:t>
            </w:r>
          </w:p>
          <w:p w:rsidR="006913D6" w:rsidRPr="006913D6" w:rsidRDefault="006913D6" w:rsidP="006913D6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>
              <w:t>квартал</w:t>
            </w:r>
          </w:p>
        </w:tc>
        <w:tc>
          <w:tcPr>
            <w:tcW w:w="1723" w:type="dxa"/>
          </w:tcPr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53" w:type="dxa"/>
          </w:tcPr>
          <w:p w:rsidR="00C3562B" w:rsidRDefault="00397322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 w:rsidRPr="00397322">
              <w:t>Г лава сельского поселения, Постоянная комиссия по бюджету, налогам и вопросам муниципальной собственности</w:t>
            </w:r>
          </w:p>
        </w:tc>
      </w:tr>
      <w:tr w:rsidR="00C3562B" w:rsidTr="008E39F9">
        <w:trPr>
          <w:trHeight w:hRule="exact" w:val="1842"/>
        </w:trPr>
        <w:tc>
          <w:tcPr>
            <w:tcW w:w="571" w:type="dxa"/>
          </w:tcPr>
          <w:p w:rsidR="00C3562B" w:rsidRDefault="008E39F9" w:rsidP="00397322">
            <w:pPr>
              <w:pStyle w:val="20"/>
              <w:framePr w:w="1423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1</w:t>
            </w:r>
            <w:r w:rsidR="00397322">
              <w:rPr>
                <w:rStyle w:val="21"/>
              </w:rPr>
              <w:t>5</w:t>
            </w:r>
            <w:bookmarkStart w:id="0" w:name="_GoBack"/>
            <w:bookmarkEnd w:id="0"/>
            <w:r w:rsidR="006913D6">
              <w:rPr>
                <w:rStyle w:val="21"/>
              </w:rPr>
              <w:t>.</w:t>
            </w:r>
          </w:p>
        </w:tc>
        <w:tc>
          <w:tcPr>
            <w:tcW w:w="7637" w:type="dxa"/>
          </w:tcPr>
          <w:p w:rsidR="00C3562B" w:rsidRDefault="00397322" w:rsidP="006913D6">
            <w:pPr>
              <w:pStyle w:val="20"/>
              <w:framePr w:w="14237" w:wrap="notBeside" w:vAnchor="text" w:hAnchor="text" w:xAlign="center" w:y="1"/>
              <w:shd w:val="clear" w:color="auto" w:fill="auto"/>
              <w:spacing w:line="274" w:lineRule="exact"/>
            </w:pPr>
            <w:r w:rsidRPr="00397322">
              <w:t>Об информации депутата Совета сельского поселения Михайловский сельсовет муниципального района Бижбулякский район Республики Башкортостан о деятельности в избирательном округе</w:t>
            </w:r>
          </w:p>
        </w:tc>
        <w:tc>
          <w:tcPr>
            <w:tcW w:w="1253" w:type="dxa"/>
          </w:tcPr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IV</w:t>
            </w:r>
          </w:p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квартал</w:t>
            </w:r>
          </w:p>
        </w:tc>
        <w:tc>
          <w:tcPr>
            <w:tcW w:w="1723" w:type="dxa"/>
          </w:tcPr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Глава</w:t>
            </w:r>
          </w:p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сельского</w:t>
            </w:r>
          </w:p>
          <w:p w:rsidR="00C3562B" w:rsidRDefault="008E39F9">
            <w:pPr>
              <w:pStyle w:val="20"/>
              <w:framePr w:w="142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3053" w:type="dxa"/>
          </w:tcPr>
          <w:p w:rsidR="00C3562B" w:rsidRDefault="00397322">
            <w:pPr>
              <w:pStyle w:val="20"/>
              <w:framePr w:w="14237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397322">
              <w:t>Депутат</w:t>
            </w:r>
          </w:p>
        </w:tc>
      </w:tr>
    </w:tbl>
    <w:p w:rsidR="00C3562B" w:rsidRDefault="00C3562B">
      <w:pPr>
        <w:framePr w:w="14237" w:wrap="notBeside" w:vAnchor="text" w:hAnchor="text" w:xAlign="center" w:y="1"/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000"/>
      </w:tblPr>
      <w:tblGrid>
        <w:gridCol w:w="691"/>
        <w:gridCol w:w="7109"/>
        <w:gridCol w:w="475"/>
        <w:gridCol w:w="1306"/>
        <w:gridCol w:w="3466"/>
      </w:tblGrid>
      <w:tr w:rsidR="00397322" w:rsidTr="008E39F9">
        <w:trPr>
          <w:cnfStyle w:val="000000100000"/>
          <w:trHeight w:hRule="exact" w:val="302"/>
        </w:trPr>
        <w:tc>
          <w:tcPr>
            <w:cnfStyle w:val="000010000000"/>
            <w:tcW w:w="13047" w:type="dxa"/>
            <w:gridSpan w:val="5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2.Раздел. Деятельность постоянных депутатских комиссий</w:t>
            </w:r>
          </w:p>
        </w:tc>
      </w:tr>
      <w:tr w:rsidR="00397322" w:rsidTr="008E39F9">
        <w:trPr>
          <w:trHeight w:hRule="exact" w:val="566"/>
        </w:trPr>
        <w:tc>
          <w:tcPr>
            <w:cnfStyle w:val="000010000000"/>
            <w:tcW w:w="691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ind w:right="30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584" w:type="dxa"/>
            <w:gridSpan w:val="2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>Осуществлять координацию деятельности постоянных и иных общественных комиссий</w:t>
            </w:r>
          </w:p>
        </w:tc>
        <w:tc>
          <w:tcPr>
            <w:cnfStyle w:val="000010000000"/>
            <w:tcW w:w="130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46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cnfStyle w:val="000000000000"/>
            </w:pPr>
            <w:r>
              <w:rPr>
                <w:rStyle w:val="21"/>
              </w:rPr>
              <w:t>Управляющий делами</w:t>
            </w:r>
          </w:p>
        </w:tc>
      </w:tr>
      <w:tr w:rsidR="00397322" w:rsidTr="008E39F9">
        <w:trPr>
          <w:cnfStyle w:val="000000100000"/>
          <w:trHeight w:hRule="exact" w:val="562"/>
        </w:trPr>
        <w:tc>
          <w:tcPr>
            <w:cnfStyle w:val="000010000000"/>
            <w:tcW w:w="691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584" w:type="dxa"/>
            <w:gridSpan w:val="2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cnfStyle w:val="000000100000"/>
            </w:pPr>
            <w:r>
              <w:rPr>
                <w:rStyle w:val="21"/>
              </w:rPr>
              <w:t>Проведение заседаний постоянных комиссий в соответствии с планами работ.</w:t>
            </w:r>
          </w:p>
        </w:tc>
        <w:tc>
          <w:tcPr>
            <w:cnfStyle w:val="000010000000"/>
            <w:tcW w:w="130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46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8" w:lineRule="exact"/>
              <w:cnfStyle w:val="000000100000"/>
            </w:pPr>
            <w:r>
              <w:rPr>
                <w:rStyle w:val="21"/>
              </w:rPr>
              <w:t>Председатели постоянных комиссий</w:t>
            </w:r>
          </w:p>
        </w:tc>
      </w:tr>
      <w:tr w:rsidR="00397322" w:rsidTr="008E39F9">
        <w:trPr>
          <w:trHeight w:hRule="exact" w:val="1397"/>
        </w:trPr>
        <w:tc>
          <w:tcPr>
            <w:cnfStyle w:val="000010000000"/>
            <w:tcW w:w="691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584" w:type="dxa"/>
            <w:gridSpan w:val="2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4" w:lineRule="exact"/>
              <w:cnfStyle w:val="000000000000"/>
            </w:pPr>
            <w:r>
              <w:rPr>
                <w:rStyle w:val="21"/>
              </w:rPr>
              <w:t>Участие в разработке проектов планов социально-экономического развития территории сельского поселения в подготовке заседаний Совета сельского поселения, проектов решений по обсуждаемым вопросам повестки дня, внесение по ним предложений и замечаний. Проверка выполнения решений Совета.</w:t>
            </w:r>
          </w:p>
        </w:tc>
        <w:tc>
          <w:tcPr>
            <w:cnfStyle w:val="000010000000"/>
            <w:tcW w:w="130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46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8" w:lineRule="exact"/>
              <w:cnfStyle w:val="000000000000"/>
            </w:pPr>
            <w:r>
              <w:rPr>
                <w:rStyle w:val="21"/>
              </w:rPr>
              <w:t>Председатели постоянных комиссий</w:t>
            </w:r>
          </w:p>
        </w:tc>
      </w:tr>
      <w:tr w:rsidR="00397322" w:rsidTr="008E39F9">
        <w:trPr>
          <w:cnfStyle w:val="000000100000"/>
          <w:trHeight w:hRule="exact" w:val="288"/>
        </w:trPr>
        <w:tc>
          <w:tcPr>
            <w:cnfStyle w:val="000010000000"/>
            <w:tcW w:w="13047" w:type="dxa"/>
            <w:gridSpan w:val="5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 xml:space="preserve">3. </w:t>
            </w:r>
            <w:r>
              <w:rPr>
                <w:rStyle w:val="22"/>
              </w:rPr>
              <w:t>Раздел. Деятельность депутатов Совета</w:t>
            </w:r>
          </w:p>
        </w:tc>
      </w:tr>
      <w:tr w:rsidR="00397322" w:rsidTr="008E39F9">
        <w:trPr>
          <w:trHeight w:hRule="exact" w:val="552"/>
        </w:trPr>
        <w:tc>
          <w:tcPr>
            <w:cnfStyle w:val="000010000000"/>
            <w:tcW w:w="691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ind w:left="300"/>
            </w:pPr>
            <w:r>
              <w:rPr>
                <w:rStyle w:val="21"/>
              </w:rPr>
              <w:t>1</w:t>
            </w:r>
          </w:p>
        </w:tc>
        <w:tc>
          <w:tcPr>
            <w:tcW w:w="7109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64" w:lineRule="exact"/>
              <w:cnfStyle w:val="000000000000"/>
            </w:pPr>
            <w:r>
              <w:rPr>
                <w:rStyle w:val="21"/>
              </w:rPr>
              <w:t>Проведение отчетов перед избирателями округа о проделанной работе</w:t>
            </w:r>
          </w:p>
        </w:tc>
        <w:tc>
          <w:tcPr>
            <w:cnfStyle w:val="000010000000"/>
            <w:tcW w:w="1781" w:type="dxa"/>
            <w:gridSpan w:val="2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346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cnfStyle w:val="000000000000"/>
            </w:pPr>
            <w:r>
              <w:rPr>
                <w:rStyle w:val="21"/>
              </w:rPr>
              <w:t>Депутаты</w:t>
            </w:r>
          </w:p>
        </w:tc>
      </w:tr>
      <w:tr w:rsidR="00397322" w:rsidTr="008E39F9">
        <w:trPr>
          <w:cnfStyle w:val="000000100000"/>
          <w:trHeight w:hRule="exact" w:val="581"/>
        </w:trPr>
        <w:tc>
          <w:tcPr>
            <w:cnfStyle w:val="000010000000"/>
            <w:tcW w:w="691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40" w:lineRule="exact"/>
              <w:ind w:left="300"/>
            </w:pPr>
            <w:r>
              <w:rPr>
                <w:rStyle w:val="21"/>
              </w:rPr>
              <w:t>2</w:t>
            </w:r>
          </w:p>
        </w:tc>
        <w:tc>
          <w:tcPr>
            <w:tcW w:w="7109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4" w:lineRule="exact"/>
              <w:cnfStyle w:val="000000100000"/>
            </w:pPr>
            <w:r>
              <w:rPr>
                <w:rStyle w:val="21"/>
              </w:rPr>
              <w:t>Рассмотрение поступивших предложений, заявлений, жалоб: - адресованных депутату</w:t>
            </w:r>
          </w:p>
        </w:tc>
        <w:tc>
          <w:tcPr>
            <w:cnfStyle w:val="000010000000"/>
            <w:tcW w:w="1781" w:type="dxa"/>
            <w:gridSpan w:val="2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spacing w:line="274" w:lineRule="exact"/>
            </w:pPr>
            <w:r>
              <w:rPr>
                <w:rStyle w:val="21"/>
              </w:rPr>
              <w:t>по мере поступления</w:t>
            </w:r>
          </w:p>
        </w:tc>
        <w:tc>
          <w:tcPr>
            <w:tcW w:w="3466" w:type="dxa"/>
          </w:tcPr>
          <w:p w:rsidR="00397322" w:rsidRDefault="00397322" w:rsidP="00397322">
            <w:pPr>
              <w:pStyle w:val="20"/>
              <w:framePr w:w="13046" w:wrap="notBeside" w:vAnchor="text" w:hAnchor="page" w:x="1261" w:y="3762"/>
              <w:shd w:val="clear" w:color="auto" w:fill="auto"/>
              <w:cnfStyle w:val="000000100000"/>
            </w:pPr>
            <w:r>
              <w:rPr>
                <w:rStyle w:val="21"/>
              </w:rPr>
              <w:t>Г лава сельского поселения Депутаты</w:t>
            </w:r>
          </w:p>
        </w:tc>
      </w:tr>
    </w:tbl>
    <w:p w:rsidR="00397322" w:rsidRDefault="00397322" w:rsidP="00397322">
      <w:pPr>
        <w:framePr w:w="13046" w:wrap="notBeside" w:vAnchor="text" w:hAnchor="page" w:x="1261" w:y="3762"/>
        <w:rPr>
          <w:sz w:val="2"/>
          <w:szCs w:val="2"/>
        </w:rPr>
      </w:pPr>
    </w:p>
    <w:p w:rsidR="00C3562B" w:rsidRDefault="00C3562B">
      <w:pPr>
        <w:rPr>
          <w:sz w:val="2"/>
          <w:szCs w:val="2"/>
        </w:rPr>
      </w:pPr>
    </w:p>
    <w:tbl>
      <w:tblPr>
        <w:tblpPr w:leftFromText="180" w:rightFromText="180" w:vertAnchor="text" w:horzAnchor="margin" w:tblpX="-132" w:tblpY="-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6979"/>
        <w:gridCol w:w="1701"/>
        <w:gridCol w:w="3543"/>
      </w:tblGrid>
      <w:tr w:rsidR="008E39F9" w:rsidTr="00397322">
        <w:trPr>
          <w:trHeight w:hRule="exact"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  <w:ind w:left="300"/>
            </w:pPr>
            <w:r>
              <w:rPr>
                <w:rStyle w:val="21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Участие на заседаниях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Депутаты</w:t>
            </w:r>
          </w:p>
        </w:tc>
      </w:tr>
      <w:tr w:rsidR="008E39F9" w:rsidTr="00397322">
        <w:trPr>
          <w:trHeight w:hRule="exact" w:val="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9F9" w:rsidRDefault="00397322" w:rsidP="00397322">
            <w:pPr>
              <w:pStyle w:val="20"/>
              <w:shd w:val="clear" w:color="auto" w:fill="auto"/>
              <w:spacing w:line="240" w:lineRule="exact"/>
              <w:ind w:left="300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Организационная и информационная работа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9F9" w:rsidRDefault="008E39F9" w:rsidP="0039732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</w:rPr>
              <w:t>Депутаты</w:t>
            </w:r>
          </w:p>
        </w:tc>
      </w:tr>
    </w:tbl>
    <w:p w:rsidR="00C3562B" w:rsidRDefault="00C3562B">
      <w:pPr>
        <w:rPr>
          <w:sz w:val="2"/>
          <w:szCs w:val="2"/>
        </w:rPr>
      </w:pPr>
    </w:p>
    <w:p w:rsidR="00C3562B" w:rsidRDefault="00C3562B">
      <w:pPr>
        <w:framePr w:w="13003" w:wrap="notBeside" w:vAnchor="text" w:hAnchor="text" w:xAlign="center" w:y="1"/>
        <w:rPr>
          <w:sz w:val="2"/>
          <w:szCs w:val="2"/>
        </w:rPr>
      </w:pPr>
    </w:p>
    <w:p w:rsidR="00C3562B" w:rsidRDefault="00C3562B">
      <w:pPr>
        <w:rPr>
          <w:sz w:val="2"/>
          <w:szCs w:val="2"/>
        </w:rPr>
      </w:pPr>
    </w:p>
    <w:p w:rsidR="00C3562B" w:rsidRDefault="00C3562B">
      <w:pPr>
        <w:rPr>
          <w:sz w:val="2"/>
          <w:szCs w:val="2"/>
        </w:rPr>
      </w:pPr>
    </w:p>
    <w:sectPr w:rsidR="00C3562B" w:rsidSect="00C3562B">
      <w:type w:val="continuous"/>
      <w:pgSz w:w="16840" w:h="11900" w:orient="landscape"/>
      <w:pgMar w:top="1244" w:right="1257" w:bottom="889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20" w:rsidRDefault="00C57620" w:rsidP="00C3562B">
      <w:r>
        <w:separator/>
      </w:r>
    </w:p>
  </w:endnote>
  <w:endnote w:type="continuationSeparator" w:id="1">
    <w:p w:rsidR="00C57620" w:rsidRDefault="00C57620" w:rsidP="00C3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20" w:rsidRDefault="00C57620"/>
  </w:footnote>
  <w:footnote w:type="continuationSeparator" w:id="1">
    <w:p w:rsidR="00C57620" w:rsidRDefault="00C576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562B"/>
    <w:rsid w:val="00197431"/>
    <w:rsid w:val="00397322"/>
    <w:rsid w:val="003E52A7"/>
    <w:rsid w:val="006913D6"/>
    <w:rsid w:val="00801401"/>
    <w:rsid w:val="008E39F9"/>
    <w:rsid w:val="009A446F"/>
    <w:rsid w:val="009D33DA"/>
    <w:rsid w:val="00A26853"/>
    <w:rsid w:val="00B120EC"/>
    <w:rsid w:val="00B31DE6"/>
    <w:rsid w:val="00B72979"/>
    <w:rsid w:val="00C3562B"/>
    <w:rsid w:val="00C57620"/>
    <w:rsid w:val="00CD40FA"/>
    <w:rsid w:val="00DD1601"/>
    <w:rsid w:val="00E9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6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35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35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C35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C35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35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35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sid w:val="00C3562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C3562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3562B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3562B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97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8E39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semiHidden/>
    <w:unhideWhenUsed/>
    <w:rsid w:val="00A26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85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26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8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mihaulovsky</dc:creator>
  <cp:lastModifiedBy>mihaulovsky</cp:lastModifiedBy>
  <cp:revision>2</cp:revision>
  <cp:lastPrinted>2020-02-16T13:45:00Z</cp:lastPrinted>
  <dcterms:created xsi:type="dcterms:W3CDTF">2020-04-22T10:59:00Z</dcterms:created>
  <dcterms:modified xsi:type="dcterms:W3CDTF">2020-04-22T10:59:00Z</dcterms:modified>
</cp:coreProperties>
</file>