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Ind w:w="108" w:type="dxa"/>
        <w:tblLayout w:type="fixed"/>
        <w:tblLook w:val="04A0" w:firstRow="1" w:lastRow="0" w:firstColumn="1" w:lastColumn="0" w:noHBand="0" w:noVBand="1"/>
      </w:tblPr>
      <w:tblGrid>
        <w:gridCol w:w="4063"/>
        <w:gridCol w:w="1521"/>
        <w:gridCol w:w="4346"/>
      </w:tblGrid>
      <w:tr w:rsidR="006D09D4" w:rsidTr="006D09D4">
        <w:trPr>
          <w:trHeight w:val="1200"/>
        </w:trPr>
        <w:tc>
          <w:tcPr>
            <w:tcW w:w="4060" w:type="dxa"/>
            <w:tcBorders>
              <w:top w:val="nil"/>
              <w:left w:val="nil"/>
              <w:bottom w:val="double" w:sz="6" w:space="0" w:color="auto"/>
              <w:right w:val="nil"/>
            </w:tcBorders>
          </w:tcPr>
          <w:p w:rsidR="006D09D4" w:rsidRDefault="006D09D4">
            <w:pPr>
              <w:pStyle w:val="1"/>
              <w:jc w:val="center"/>
              <w:rPr>
                <w:rFonts w:ascii="a_Helver Bashkir" w:hAnsi="a_Helver Bashkir"/>
                <w:b w:val="0"/>
                <w:sz w:val="20"/>
                <w:szCs w:val="24"/>
                <w:lang w:val="be-BY"/>
              </w:rPr>
            </w:pPr>
            <w:r>
              <w:rPr>
                <w:rFonts w:ascii="a_Helver Bashkir" w:hAnsi="a_Helver Bashkir"/>
                <w:b w:val="0"/>
                <w:sz w:val="20"/>
                <w:szCs w:val="24"/>
              </w:rPr>
              <w:t>Баш</w:t>
            </w:r>
            <w:r>
              <w:rPr>
                <w:rFonts w:ascii="a_Helver Bashkir" w:hAnsi="a_Helver Bashkir"/>
                <w:b w:val="0"/>
                <w:sz w:val="20"/>
                <w:szCs w:val="24"/>
                <w:lang w:val="be-BY"/>
              </w:rPr>
              <w:t>ҡортостан Республикаһы</w:t>
            </w:r>
          </w:p>
          <w:p w:rsidR="006D09D4" w:rsidRDefault="006D09D4">
            <w:pPr>
              <w:jc w:val="center"/>
              <w:rPr>
                <w:rFonts w:ascii="a_Helver Bashkir" w:hAnsi="a_Helver Bashkir"/>
                <w:sz w:val="20"/>
                <w:szCs w:val="20"/>
                <w:lang w:val="be-BY"/>
              </w:rPr>
            </w:pPr>
            <w:r>
              <w:rPr>
                <w:rFonts w:ascii="a_Helver Bashkir" w:hAnsi="a_Helver Bashkir"/>
                <w:sz w:val="20"/>
                <w:szCs w:val="20"/>
                <w:lang w:val="be-BY"/>
              </w:rPr>
              <w:t>Бишбүләк районы муниципаль районы</w:t>
            </w:r>
          </w:p>
          <w:p w:rsidR="006D09D4" w:rsidRDefault="006D09D4">
            <w:pPr>
              <w:jc w:val="center"/>
              <w:rPr>
                <w:rFonts w:ascii="a_Helver Bashkir" w:hAnsi="a_Helver Bashkir"/>
                <w:b/>
                <w:sz w:val="20"/>
                <w:szCs w:val="20"/>
                <w:lang w:val="be-BY"/>
              </w:rPr>
            </w:pPr>
            <w:r>
              <w:rPr>
                <w:rFonts w:ascii="a_Helver Bashkir" w:hAnsi="a_Helver Bashkir"/>
                <w:b/>
                <w:sz w:val="20"/>
                <w:szCs w:val="20"/>
                <w:lang w:val="be-BY"/>
              </w:rPr>
              <w:t>Михайловка  ауыл советы</w:t>
            </w:r>
          </w:p>
          <w:p w:rsidR="006D09D4" w:rsidRDefault="006D09D4">
            <w:pPr>
              <w:jc w:val="center"/>
              <w:rPr>
                <w:rFonts w:ascii="a_Helver Bashkir" w:hAnsi="a_Helver Bashkir"/>
                <w:b/>
                <w:sz w:val="20"/>
                <w:szCs w:val="20"/>
                <w:lang w:val="be-BY"/>
              </w:rPr>
            </w:pPr>
            <w:r>
              <w:rPr>
                <w:rFonts w:ascii="a_Helver Bashkir" w:hAnsi="a_Helver Bashkir"/>
                <w:b/>
                <w:sz w:val="20"/>
                <w:szCs w:val="20"/>
                <w:lang w:val="be-BY"/>
              </w:rPr>
              <w:t>ауыл  биләмәһе</w:t>
            </w:r>
          </w:p>
          <w:p w:rsidR="006D09D4" w:rsidRDefault="006D09D4">
            <w:pPr>
              <w:jc w:val="center"/>
              <w:rPr>
                <w:rFonts w:ascii="a_Helver Bashkir" w:hAnsi="a_Helver Bashkir"/>
                <w:b/>
                <w:sz w:val="22"/>
                <w:lang w:val="be-BY"/>
              </w:rPr>
            </w:pPr>
            <w:r>
              <w:rPr>
                <w:rFonts w:ascii="a_Helver Bashkir" w:hAnsi="a_Helver Bashkir"/>
                <w:b/>
                <w:sz w:val="22"/>
                <w:szCs w:val="22"/>
                <w:lang w:val="be-BY"/>
              </w:rPr>
              <w:t>СОВЕТЫ</w:t>
            </w:r>
          </w:p>
          <w:p w:rsidR="006D09D4" w:rsidRDefault="006D09D4">
            <w:pPr>
              <w:jc w:val="center"/>
              <w:rPr>
                <w:rFonts w:ascii="a_Helver Bashkir" w:hAnsi="a_Helver Bashkir"/>
                <w:b/>
                <w:sz w:val="22"/>
                <w:lang w:val="be-BY"/>
              </w:rPr>
            </w:pPr>
          </w:p>
          <w:p w:rsidR="006D09D4" w:rsidRDefault="006D09D4">
            <w:pPr>
              <w:jc w:val="center"/>
              <w:rPr>
                <w:rFonts w:ascii="a_Helver Bashkir" w:hAnsi="a_Helver Bashkir"/>
                <w:b/>
                <w:sz w:val="16"/>
                <w:szCs w:val="16"/>
                <w:lang w:val="be-BY"/>
              </w:rPr>
            </w:pPr>
            <w:r>
              <w:rPr>
                <w:rFonts w:ascii="a_Helver Bashkir" w:hAnsi="a_Helver Bashkir"/>
                <w:b/>
                <w:sz w:val="16"/>
                <w:szCs w:val="16"/>
                <w:lang w:val="be-BY"/>
              </w:rPr>
              <w:t>452042, БР, Бишбүләк районы,</w:t>
            </w:r>
          </w:p>
          <w:p w:rsidR="006D09D4" w:rsidRDefault="006D09D4">
            <w:pPr>
              <w:jc w:val="center"/>
              <w:rPr>
                <w:rFonts w:ascii="a_Helver Bashkir" w:hAnsi="a_Helver Bashkir"/>
                <w:b/>
                <w:sz w:val="16"/>
                <w:szCs w:val="16"/>
                <w:lang w:val="be-BY"/>
              </w:rPr>
            </w:pPr>
            <w:r>
              <w:rPr>
                <w:rFonts w:ascii="a_Helver Bashkir" w:hAnsi="a_Helver Bashkir"/>
                <w:b/>
                <w:sz w:val="16"/>
                <w:szCs w:val="16"/>
                <w:lang w:val="be-BY"/>
              </w:rPr>
              <w:t>Михайловка  ауылы, Мәктәп урамы, 8</w:t>
            </w:r>
          </w:p>
          <w:p w:rsidR="006D09D4" w:rsidRDefault="006D09D4">
            <w:pPr>
              <w:jc w:val="center"/>
              <w:rPr>
                <w:rFonts w:ascii="a_Helver Bashkir" w:hAnsi="a_Helver Bashkir"/>
                <w:b/>
                <w:sz w:val="16"/>
                <w:szCs w:val="16"/>
                <w:lang w:val="be-BY"/>
              </w:rPr>
            </w:pPr>
            <w:r>
              <w:rPr>
                <w:rFonts w:ascii="a_Helver Bashkir" w:hAnsi="a_Helver Bashkir"/>
                <w:b/>
                <w:sz w:val="16"/>
                <w:szCs w:val="16"/>
                <w:lang w:val="be-BY"/>
              </w:rPr>
              <w:t>8(347)4325541</w:t>
            </w:r>
          </w:p>
          <w:p w:rsidR="006D09D4" w:rsidRDefault="006D09D4">
            <w:pPr>
              <w:jc w:val="center"/>
              <w:rPr>
                <w:rFonts w:ascii="a_Helver Bashkir" w:hAnsi="a_Helver Bashkir"/>
                <w:sz w:val="20"/>
                <w:szCs w:val="20"/>
                <w:lang w:val="be-BY"/>
              </w:rPr>
            </w:pPr>
          </w:p>
        </w:tc>
        <w:tc>
          <w:tcPr>
            <w:tcW w:w="1520" w:type="dxa"/>
            <w:tcBorders>
              <w:top w:val="nil"/>
              <w:left w:val="nil"/>
              <w:bottom w:val="double" w:sz="6" w:space="0" w:color="auto"/>
              <w:right w:val="nil"/>
            </w:tcBorders>
          </w:tcPr>
          <w:p w:rsidR="006D09D4" w:rsidRDefault="006D09D4">
            <w:pPr>
              <w:jc w:val="center"/>
            </w:pPr>
            <w:r w:rsidRPr="0020321D">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497434823" r:id="rId6"/>
              </w:object>
            </w:r>
          </w:p>
          <w:p w:rsidR="006D09D4" w:rsidRDefault="006D09D4">
            <w:pPr>
              <w:jc w:val="center"/>
            </w:pPr>
          </w:p>
        </w:tc>
        <w:tc>
          <w:tcPr>
            <w:tcW w:w="4343" w:type="dxa"/>
            <w:tcBorders>
              <w:top w:val="nil"/>
              <w:left w:val="nil"/>
              <w:bottom w:val="double" w:sz="6" w:space="0" w:color="auto"/>
              <w:right w:val="nil"/>
            </w:tcBorders>
          </w:tcPr>
          <w:p w:rsidR="006D09D4" w:rsidRDefault="006D09D4">
            <w:pPr>
              <w:jc w:val="center"/>
              <w:rPr>
                <w:rFonts w:ascii="a_Helver Bashkir" w:hAnsi="a_Helver Bashkir"/>
                <w:b/>
                <w:sz w:val="22"/>
                <w:lang w:val="be-BY"/>
              </w:rPr>
            </w:pPr>
            <w:r>
              <w:rPr>
                <w:rFonts w:ascii="a_Helver Bashkir" w:hAnsi="a_Helver Bashkir"/>
                <w:b/>
                <w:sz w:val="22"/>
                <w:szCs w:val="22"/>
                <w:lang w:val="be-BY"/>
              </w:rPr>
              <w:t>СОВЕТ</w:t>
            </w:r>
          </w:p>
          <w:p w:rsidR="006D09D4" w:rsidRDefault="006D09D4">
            <w:pPr>
              <w:jc w:val="center"/>
              <w:rPr>
                <w:rFonts w:ascii="a_Helver Bashkir" w:hAnsi="a_Helver Bashkir"/>
                <w:b/>
                <w:sz w:val="22"/>
                <w:lang w:val="be-BY"/>
              </w:rPr>
            </w:pPr>
            <w:r>
              <w:rPr>
                <w:rFonts w:ascii="a_Helver Bashkir" w:hAnsi="a_Helver Bashkir"/>
                <w:b/>
                <w:sz w:val="22"/>
                <w:szCs w:val="22"/>
                <w:lang w:val="be-BY"/>
              </w:rPr>
              <w:t>сельского поселения</w:t>
            </w:r>
          </w:p>
          <w:p w:rsidR="006D09D4" w:rsidRDefault="006D09D4">
            <w:pPr>
              <w:jc w:val="center"/>
              <w:rPr>
                <w:rFonts w:ascii="a_Helver Bashkir" w:hAnsi="a_Helver Bashkir"/>
                <w:b/>
                <w:sz w:val="22"/>
                <w:lang w:val="be-BY"/>
              </w:rPr>
            </w:pPr>
            <w:r>
              <w:rPr>
                <w:rFonts w:ascii="a_Helver Bashkir" w:hAnsi="a_Helver Bashkir"/>
                <w:b/>
                <w:sz w:val="22"/>
                <w:szCs w:val="22"/>
                <w:lang w:val="be-BY"/>
              </w:rPr>
              <w:t>Михайловский сельсовет</w:t>
            </w:r>
          </w:p>
          <w:p w:rsidR="00C0793A" w:rsidRDefault="00C0793A" w:rsidP="00C0793A">
            <w:pPr>
              <w:jc w:val="center"/>
              <w:rPr>
                <w:rFonts w:ascii="a_Helver Bashkir" w:hAnsi="a_Helver Bashkir"/>
                <w:sz w:val="20"/>
                <w:lang w:val="be-BY"/>
              </w:rPr>
            </w:pPr>
            <w:r>
              <w:rPr>
                <w:rFonts w:ascii="a_Helver Bashkir" w:hAnsi="a_Helver Bashkir"/>
                <w:sz w:val="20"/>
                <w:lang w:val="be-BY"/>
              </w:rPr>
              <w:t>муниципального района Бижбулякский район Республики Башкортостан</w:t>
            </w:r>
          </w:p>
          <w:p w:rsidR="006D09D4" w:rsidRDefault="006D09D4" w:rsidP="00C0793A">
            <w:pPr>
              <w:rPr>
                <w:rFonts w:ascii="a_Helver Bashkir" w:hAnsi="a_Helver Bashkir"/>
                <w:sz w:val="20"/>
                <w:lang w:val="be-BY"/>
              </w:rPr>
            </w:pPr>
          </w:p>
          <w:p w:rsidR="006D09D4" w:rsidRDefault="006D09D4">
            <w:pPr>
              <w:jc w:val="center"/>
              <w:rPr>
                <w:b/>
                <w:sz w:val="16"/>
                <w:szCs w:val="16"/>
                <w:lang w:val="be-BY"/>
              </w:rPr>
            </w:pPr>
            <w:r>
              <w:rPr>
                <w:b/>
                <w:sz w:val="16"/>
                <w:szCs w:val="16"/>
                <w:lang w:val="be-BY"/>
              </w:rPr>
              <w:t xml:space="preserve">452042, РБ, Бижбулякский район, село Михайловка, </w:t>
            </w:r>
          </w:p>
          <w:p w:rsidR="006D09D4" w:rsidRDefault="006D09D4">
            <w:pPr>
              <w:jc w:val="center"/>
              <w:rPr>
                <w:b/>
                <w:sz w:val="16"/>
                <w:szCs w:val="16"/>
                <w:lang w:val="be-BY"/>
              </w:rPr>
            </w:pPr>
            <w:r>
              <w:rPr>
                <w:b/>
                <w:sz w:val="16"/>
                <w:szCs w:val="16"/>
                <w:lang w:val="be-BY"/>
              </w:rPr>
              <w:t>ул. Школьная,8</w:t>
            </w:r>
          </w:p>
          <w:p w:rsidR="006D09D4" w:rsidRDefault="006D09D4">
            <w:pPr>
              <w:jc w:val="center"/>
              <w:rPr>
                <w:rFonts w:ascii="Arial" w:hAnsi="Arial" w:cs="Arial"/>
                <w:b/>
                <w:sz w:val="16"/>
                <w:szCs w:val="16"/>
                <w:lang w:val="be-BY"/>
              </w:rPr>
            </w:pPr>
            <w:r>
              <w:rPr>
                <w:b/>
                <w:sz w:val="16"/>
                <w:szCs w:val="16"/>
                <w:lang w:val="be-BY"/>
              </w:rPr>
              <w:t>8(</w:t>
            </w:r>
            <w:r>
              <w:rPr>
                <w:rFonts w:ascii="Lucida Sans Unicode" w:hAnsi="Lucida Sans Unicode" w:cs="Lucida Sans Unicode"/>
                <w:b/>
                <w:sz w:val="16"/>
                <w:szCs w:val="16"/>
                <w:lang w:val="be-BY"/>
              </w:rPr>
              <w:t>347) 43</w:t>
            </w:r>
            <w:r>
              <w:rPr>
                <w:rFonts w:ascii="Arial" w:hAnsi="Arial" w:cs="Arial"/>
                <w:b/>
                <w:sz w:val="16"/>
                <w:szCs w:val="16"/>
                <w:lang w:val="be-BY"/>
              </w:rPr>
              <w:t>25541</w:t>
            </w:r>
          </w:p>
          <w:p w:rsidR="006D09D4" w:rsidRDefault="006D09D4">
            <w:pPr>
              <w:jc w:val="center"/>
              <w:rPr>
                <w:rFonts w:ascii="Lucida Sans Unicode" w:hAnsi="Lucida Sans Unicode" w:cs="Lucida Sans Unicode"/>
                <w:sz w:val="20"/>
                <w:szCs w:val="18"/>
                <w:lang w:val="be-BY"/>
              </w:rPr>
            </w:pPr>
          </w:p>
        </w:tc>
      </w:tr>
    </w:tbl>
    <w:p w:rsidR="006D09D4" w:rsidRDefault="006D09D4" w:rsidP="006D09D4"/>
    <w:p w:rsidR="006D09D4" w:rsidRDefault="006D09D4" w:rsidP="006D09D4">
      <w:pPr>
        <w:rPr>
          <w:rFonts w:ascii="a_Helver Bashkir" w:hAnsi="a_Helver Bashkir"/>
          <w:lang w:val="be-BY"/>
        </w:rPr>
      </w:pPr>
      <w:r>
        <w:rPr>
          <w:rFonts w:ascii="a_Helver Bashkir" w:hAnsi="a_Helver Bashkir"/>
          <w:lang w:val="be-BY"/>
        </w:rPr>
        <w:t>ҠАРАР                                                                                               РЕШЕНИЕ</w:t>
      </w:r>
    </w:p>
    <w:p w:rsidR="006D09D4" w:rsidRDefault="006D09D4" w:rsidP="006D09D4">
      <w:pPr>
        <w:rPr>
          <w:sz w:val="22"/>
          <w:szCs w:val="22"/>
        </w:rPr>
      </w:pPr>
      <w:r>
        <w:rPr>
          <w:sz w:val="22"/>
          <w:szCs w:val="22"/>
        </w:rPr>
        <w:t xml:space="preserve">  </w:t>
      </w:r>
      <w:r>
        <w:rPr>
          <w:sz w:val="22"/>
          <w:szCs w:val="22"/>
          <w:lang w:val="be-BY"/>
        </w:rPr>
        <w:t xml:space="preserve">     </w:t>
      </w:r>
    </w:p>
    <w:p w:rsidR="006D09D4" w:rsidRDefault="006D09D4" w:rsidP="006D09D4">
      <w:pPr>
        <w:spacing w:before="100" w:beforeAutospacing="1" w:after="100" w:afterAutospacing="1"/>
        <w:jc w:val="center"/>
        <w:rPr>
          <w:szCs w:val="28"/>
        </w:rPr>
      </w:pPr>
      <w:bookmarkStart w:id="0" w:name="_GoBack"/>
      <w:r>
        <w:rPr>
          <w:b/>
          <w:bCs/>
          <w:szCs w:val="28"/>
        </w:rPr>
        <w:t>Об утверждении отчета Главы сельского поселения Михайловский сельсов</w:t>
      </w:r>
      <w:r w:rsidR="00DC298D">
        <w:rPr>
          <w:b/>
          <w:bCs/>
          <w:szCs w:val="28"/>
        </w:rPr>
        <w:t>ет  о проделанной работе за 2014</w:t>
      </w:r>
      <w:r>
        <w:rPr>
          <w:b/>
          <w:bCs/>
          <w:szCs w:val="28"/>
        </w:rPr>
        <w:t xml:space="preserve"> год</w:t>
      </w:r>
    </w:p>
    <w:bookmarkEnd w:id="0"/>
    <w:p w:rsidR="006D09D4" w:rsidRDefault="006D09D4" w:rsidP="006D09D4">
      <w:pPr>
        <w:spacing w:before="100" w:beforeAutospacing="1" w:after="100" w:afterAutospacing="1"/>
        <w:jc w:val="center"/>
        <w:rPr>
          <w:szCs w:val="28"/>
        </w:rPr>
      </w:pPr>
      <w:r>
        <w:rPr>
          <w:szCs w:val="28"/>
        </w:rPr>
        <w:t> </w:t>
      </w:r>
    </w:p>
    <w:p w:rsidR="006D09D4" w:rsidRDefault="006D09D4" w:rsidP="006D09D4">
      <w:pPr>
        <w:spacing w:before="100" w:beforeAutospacing="1" w:after="100" w:afterAutospacing="1"/>
        <w:jc w:val="both"/>
        <w:rPr>
          <w:szCs w:val="28"/>
        </w:rPr>
      </w:pPr>
      <w:r>
        <w:rPr>
          <w:szCs w:val="28"/>
        </w:rPr>
        <w:t xml:space="preserve">    В соответствии со  статьей 36 Федерального закона  от 06.10.2003 г. №131-ФЗ «Об общих принципах организации местного самоуправления в Российской Федерации», Уста</w:t>
      </w:r>
      <w:r>
        <w:rPr>
          <w:szCs w:val="28"/>
        </w:rPr>
        <w:softHyphen/>
        <w:t>вом сельского  поселения Михайловский сельсовет заслушав отчет Главы сельского поселе</w:t>
      </w:r>
      <w:r w:rsidR="00DC298D">
        <w:rPr>
          <w:szCs w:val="28"/>
        </w:rPr>
        <w:t>ния о проделанной работе за 2014</w:t>
      </w:r>
      <w:r>
        <w:rPr>
          <w:szCs w:val="28"/>
        </w:rPr>
        <w:t xml:space="preserve"> год, Совет сельского поселения Михайловский сельсовет муниципального района Бижбулякский район Республики Башкортостан</w:t>
      </w:r>
    </w:p>
    <w:p w:rsidR="006D09D4" w:rsidRDefault="006D09D4" w:rsidP="006D09D4">
      <w:pPr>
        <w:spacing w:before="100" w:beforeAutospacing="1" w:after="100" w:afterAutospacing="1"/>
        <w:jc w:val="center"/>
        <w:rPr>
          <w:szCs w:val="28"/>
        </w:rPr>
      </w:pPr>
      <w:r>
        <w:rPr>
          <w:b/>
          <w:bCs/>
          <w:szCs w:val="28"/>
        </w:rPr>
        <w:t>РЕШИЛ:</w:t>
      </w:r>
    </w:p>
    <w:p w:rsidR="006D09D4" w:rsidRDefault="006D09D4" w:rsidP="006D09D4">
      <w:pPr>
        <w:numPr>
          <w:ilvl w:val="0"/>
          <w:numId w:val="1"/>
        </w:numPr>
        <w:spacing w:before="100" w:beforeAutospacing="1" w:after="100" w:afterAutospacing="1"/>
        <w:jc w:val="both"/>
        <w:rPr>
          <w:szCs w:val="28"/>
        </w:rPr>
      </w:pPr>
      <w:r>
        <w:rPr>
          <w:szCs w:val="28"/>
        </w:rPr>
        <w:t>Утвердить отчет Главы сельского поселения Михайловский сельсовет муниципального района Бижбулякский район Республики Башкортос</w:t>
      </w:r>
      <w:r w:rsidR="00DC298D">
        <w:rPr>
          <w:szCs w:val="28"/>
        </w:rPr>
        <w:t>тан о проделанной работе за 2014</w:t>
      </w:r>
      <w:r>
        <w:rPr>
          <w:szCs w:val="28"/>
        </w:rPr>
        <w:t xml:space="preserve"> год (Приложение</w:t>
      </w:r>
      <w:r w:rsidR="00CB29B6">
        <w:rPr>
          <w:szCs w:val="28"/>
        </w:rPr>
        <w:t xml:space="preserve"> № 1</w:t>
      </w:r>
      <w:r>
        <w:rPr>
          <w:szCs w:val="28"/>
        </w:rPr>
        <w:t>).</w:t>
      </w:r>
    </w:p>
    <w:p w:rsidR="006D09D4" w:rsidRDefault="006D09D4" w:rsidP="006D09D4">
      <w:pPr>
        <w:numPr>
          <w:ilvl w:val="0"/>
          <w:numId w:val="1"/>
        </w:numPr>
        <w:spacing w:before="100" w:beforeAutospacing="1" w:after="100" w:afterAutospacing="1"/>
        <w:jc w:val="both"/>
        <w:rPr>
          <w:szCs w:val="28"/>
        </w:rPr>
      </w:pPr>
      <w:r>
        <w:rPr>
          <w:szCs w:val="28"/>
        </w:rPr>
        <w:t>Признать работу Главы сельского поселения Михайловский сельсовет муниципального района Бижбулякский район</w:t>
      </w:r>
      <w:r w:rsidR="00DC298D">
        <w:rPr>
          <w:szCs w:val="28"/>
        </w:rPr>
        <w:t xml:space="preserve"> Республики Башкортостан за 2014</w:t>
      </w:r>
      <w:r>
        <w:rPr>
          <w:szCs w:val="28"/>
        </w:rPr>
        <w:t xml:space="preserve"> год удовлетворительной.</w:t>
      </w:r>
    </w:p>
    <w:p w:rsidR="006D09D4" w:rsidRDefault="006D09D4" w:rsidP="006D09D4">
      <w:pPr>
        <w:numPr>
          <w:ilvl w:val="0"/>
          <w:numId w:val="1"/>
        </w:numPr>
        <w:spacing w:before="100" w:beforeAutospacing="1" w:after="100" w:afterAutospacing="1"/>
        <w:jc w:val="both"/>
        <w:rPr>
          <w:szCs w:val="28"/>
        </w:rPr>
      </w:pPr>
      <w:r>
        <w:rPr>
          <w:szCs w:val="28"/>
        </w:rPr>
        <w:t xml:space="preserve">Обнародовать </w:t>
      </w:r>
      <w:r>
        <w:rPr>
          <w:szCs w:val="28"/>
          <w:lang w:val="be-BY"/>
        </w:rPr>
        <w:t>данное решение в установленном законом порядке</w:t>
      </w:r>
      <w:r>
        <w:rPr>
          <w:szCs w:val="28"/>
        </w:rPr>
        <w:t>.</w:t>
      </w:r>
    </w:p>
    <w:p w:rsidR="006D09D4" w:rsidRDefault="006D09D4" w:rsidP="006D09D4">
      <w:pPr>
        <w:jc w:val="both"/>
        <w:rPr>
          <w:sz w:val="20"/>
          <w:szCs w:val="20"/>
        </w:rPr>
      </w:pPr>
    </w:p>
    <w:p w:rsidR="006D09D4" w:rsidRDefault="006D09D4" w:rsidP="006D09D4">
      <w:pPr>
        <w:jc w:val="both"/>
        <w:rPr>
          <w:sz w:val="20"/>
          <w:szCs w:val="20"/>
        </w:rPr>
      </w:pPr>
    </w:p>
    <w:p w:rsidR="006D09D4" w:rsidRDefault="006D09D4" w:rsidP="006D09D4">
      <w:pPr>
        <w:jc w:val="both"/>
      </w:pPr>
      <w:r>
        <w:t>Глава  сельского поселения                                С.А. Никитин</w:t>
      </w:r>
    </w:p>
    <w:p w:rsidR="006D09D4" w:rsidRDefault="006D09D4" w:rsidP="006D09D4"/>
    <w:p w:rsidR="006D09D4" w:rsidRDefault="006D09D4" w:rsidP="006D09D4">
      <w:pPr>
        <w:pStyle w:val="a3"/>
        <w:jc w:val="both"/>
        <w:rPr>
          <w:sz w:val="24"/>
          <w:szCs w:val="24"/>
        </w:rPr>
      </w:pPr>
    </w:p>
    <w:p w:rsidR="006D09D4" w:rsidRDefault="006D09D4" w:rsidP="006D09D4">
      <w:pPr>
        <w:pStyle w:val="a3"/>
        <w:jc w:val="both"/>
        <w:rPr>
          <w:b/>
          <w:sz w:val="28"/>
          <w:szCs w:val="28"/>
        </w:rPr>
      </w:pPr>
      <w:r>
        <w:rPr>
          <w:b/>
          <w:sz w:val="24"/>
          <w:szCs w:val="24"/>
        </w:rPr>
        <w:t xml:space="preserve">   </w:t>
      </w:r>
      <w:r>
        <w:rPr>
          <w:b/>
          <w:sz w:val="28"/>
          <w:szCs w:val="28"/>
        </w:rPr>
        <w:t>с.Михайловка</w:t>
      </w:r>
    </w:p>
    <w:p w:rsidR="006D09D4" w:rsidRDefault="0056185C" w:rsidP="006D09D4">
      <w:pPr>
        <w:pStyle w:val="a3"/>
        <w:jc w:val="both"/>
        <w:rPr>
          <w:b/>
          <w:sz w:val="28"/>
          <w:szCs w:val="28"/>
        </w:rPr>
      </w:pPr>
      <w:r>
        <w:rPr>
          <w:b/>
          <w:sz w:val="28"/>
          <w:szCs w:val="28"/>
        </w:rPr>
        <w:t xml:space="preserve">  от 10 </w:t>
      </w:r>
      <w:r w:rsidR="00DC298D">
        <w:rPr>
          <w:b/>
          <w:sz w:val="28"/>
          <w:szCs w:val="28"/>
        </w:rPr>
        <w:t>февраля 2015</w:t>
      </w:r>
      <w:r w:rsidR="006D09D4">
        <w:rPr>
          <w:b/>
          <w:sz w:val="28"/>
          <w:szCs w:val="28"/>
        </w:rPr>
        <w:t xml:space="preserve"> года </w:t>
      </w:r>
    </w:p>
    <w:p w:rsidR="006D09D4" w:rsidRDefault="006D09D4" w:rsidP="006D09D4">
      <w:pPr>
        <w:pStyle w:val="a3"/>
        <w:jc w:val="both"/>
        <w:rPr>
          <w:b/>
          <w:sz w:val="28"/>
          <w:szCs w:val="28"/>
        </w:rPr>
      </w:pPr>
      <w:r>
        <w:rPr>
          <w:b/>
          <w:sz w:val="28"/>
          <w:szCs w:val="28"/>
        </w:rPr>
        <w:t xml:space="preserve">  № </w:t>
      </w:r>
      <w:r w:rsidR="0056185C">
        <w:rPr>
          <w:b/>
          <w:sz w:val="28"/>
          <w:szCs w:val="28"/>
        </w:rPr>
        <w:t>113/25-03</w:t>
      </w:r>
    </w:p>
    <w:p w:rsidR="0056185C" w:rsidRDefault="0056185C" w:rsidP="006D09D4">
      <w:pPr>
        <w:pStyle w:val="a3"/>
        <w:jc w:val="both"/>
        <w:rPr>
          <w:b/>
          <w:sz w:val="28"/>
          <w:szCs w:val="28"/>
        </w:rPr>
      </w:pPr>
    </w:p>
    <w:p w:rsidR="0056185C" w:rsidRDefault="0056185C" w:rsidP="006D09D4">
      <w:pPr>
        <w:pStyle w:val="a3"/>
        <w:jc w:val="both"/>
        <w:rPr>
          <w:b/>
          <w:sz w:val="28"/>
          <w:szCs w:val="28"/>
        </w:rPr>
      </w:pPr>
    </w:p>
    <w:p w:rsidR="0056185C" w:rsidRDefault="0056185C" w:rsidP="006D09D4">
      <w:pPr>
        <w:pStyle w:val="a3"/>
        <w:jc w:val="both"/>
        <w:rPr>
          <w:b/>
          <w:sz w:val="28"/>
          <w:szCs w:val="28"/>
        </w:rPr>
      </w:pPr>
    </w:p>
    <w:p w:rsidR="0056185C" w:rsidRDefault="0056185C" w:rsidP="006D09D4">
      <w:pPr>
        <w:pStyle w:val="a3"/>
        <w:jc w:val="both"/>
        <w:rPr>
          <w:b/>
          <w:sz w:val="28"/>
          <w:szCs w:val="28"/>
        </w:rPr>
      </w:pPr>
    </w:p>
    <w:p w:rsidR="0056185C" w:rsidRDefault="0056185C" w:rsidP="006D09D4">
      <w:pPr>
        <w:pStyle w:val="a3"/>
        <w:jc w:val="both"/>
        <w:rPr>
          <w:b/>
          <w:sz w:val="28"/>
          <w:szCs w:val="28"/>
        </w:rPr>
      </w:pPr>
    </w:p>
    <w:p w:rsidR="0056185C" w:rsidRPr="004E3359" w:rsidRDefault="0056185C" w:rsidP="0056185C">
      <w:pPr>
        <w:pStyle w:val="a3"/>
        <w:jc w:val="center"/>
        <w:rPr>
          <w:rStyle w:val="a5"/>
          <w:color w:val="000000"/>
          <w:sz w:val="28"/>
          <w:szCs w:val="28"/>
        </w:rPr>
      </w:pPr>
      <w:r w:rsidRPr="004E3359">
        <w:rPr>
          <w:rStyle w:val="a5"/>
          <w:color w:val="000000"/>
          <w:sz w:val="28"/>
          <w:szCs w:val="28"/>
        </w:rPr>
        <w:t>Отчет</w:t>
      </w:r>
      <w:r w:rsidRPr="004E3359">
        <w:br/>
      </w:r>
      <w:r w:rsidRPr="004E3359">
        <w:rPr>
          <w:rStyle w:val="a5"/>
          <w:color w:val="000000"/>
          <w:sz w:val="28"/>
          <w:szCs w:val="28"/>
        </w:rPr>
        <w:t>о работе главы сельского поселения Михайловский сельсовет</w:t>
      </w:r>
    </w:p>
    <w:p w:rsidR="0056185C" w:rsidRPr="004E3359" w:rsidRDefault="0056185C" w:rsidP="0056185C">
      <w:pPr>
        <w:pStyle w:val="a3"/>
        <w:jc w:val="center"/>
        <w:rPr>
          <w:rStyle w:val="a5"/>
          <w:color w:val="000000"/>
          <w:sz w:val="28"/>
          <w:szCs w:val="28"/>
        </w:rPr>
      </w:pPr>
      <w:r w:rsidRPr="004E3359">
        <w:rPr>
          <w:rStyle w:val="a5"/>
          <w:color w:val="000000"/>
          <w:sz w:val="28"/>
          <w:szCs w:val="28"/>
        </w:rPr>
        <w:t>муниципального района Бижбулякский района</w:t>
      </w:r>
    </w:p>
    <w:p w:rsidR="0056185C" w:rsidRPr="004E3359" w:rsidRDefault="0056185C" w:rsidP="0056185C">
      <w:pPr>
        <w:pStyle w:val="a3"/>
        <w:jc w:val="center"/>
        <w:rPr>
          <w:rStyle w:val="a5"/>
          <w:color w:val="000000"/>
          <w:sz w:val="28"/>
          <w:szCs w:val="28"/>
        </w:rPr>
      </w:pPr>
      <w:r>
        <w:rPr>
          <w:rStyle w:val="a5"/>
          <w:color w:val="000000"/>
          <w:sz w:val="28"/>
          <w:szCs w:val="28"/>
        </w:rPr>
        <w:t>Республики Башкортостан за 2014</w:t>
      </w:r>
      <w:r w:rsidRPr="004E3359">
        <w:rPr>
          <w:rStyle w:val="a5"/>
          <w:color w:val="000000"/>
          <w:sz w:val="28"/>
          <w:szCs w:val="28"/>
        </w:rPr>
        <w:t xml:space="preserve"> год</w:t>
      </w:r>
    </w:p>
    <w:p w:rsidR="0056185C" w:rsidRPr="004E3359" w:rsidRDefault="0056185C" w:rsidP="0056185C">
      <w:pPr>
        <w:pStyle w:val="a3"/>
        <w:jc w:val="both"/>
        <w:rPr>
          <w:rStyle w:val="a5"/>
          <w:color w:val="000000"/>
          <w:sz w:val="28"/>
          <w:szCs w:val="28"/>
        </w:rPr>
      </w:pPr>
    </w:p>
    <w:p w:rsidR="0056185C" w:rsidRPr="004E3359" w:rsidRDefault="0056185C" w:rsidP="0056185C">
      <w:pPr>
        <w:pStyle w:val="a3"/>
        <w:jc w:val="both"/>
        <w:rPr>
          <w:rStyle w:val="a5"/>
          <w:color w:val="000000"/>
          <w:sz w:val="28"/>
          <w:szCs w:val="28"/>
        </w:rPr>
      </w:pPr>
    </w:p>
    <w:p w:rsidR="0056185C" w:rsidRPr="004E3359" w:rsidRDefault="0056185C" w:rsidP="0056185C">
      <w:pPr>
        <w:pStyle w:val="a3"/>
        <w:jc w:val="center"/>
        <w:rPr>
          <w:rStyle w:val="a5"/>
          <w:color w:val="000000"/>
          <w:sz w:val="28"/>
          <w:szCs w:val="28"/>
        </w:rPr>
      </w:pPr>
      <w:r w:rsidRPr="004E3359">
        <w:rPr>
          <w:rStyle w:val="a5"/>
          <w:color w:val="000000"/>
          <w:sz w:val="28"/>
          <w:szCs w:val="28"/>
        </w:rPr>
        <w:t xml:space="preserve">Уважаемые </w:t>
      </w:r>
      <w:r>
        <w:rPr>
          <w:rStyle w:val="a5"/>
          <w:color w:val="000000"/>
          <w:sz w:val="28"/>
          <w:szCs w:val="28"/>
        </w:rPr>
        <w:t xml:space="preserve">Валерий Васильевич, </w:t>
      </w:r>
    </w:p>
    <w:p w:rsidR="0056185C" w:rsidRPr="004E3359" w:rsidRDefault="0056185C" w:rsidP="0056185C">
      <w:pPr>
        <w:pStyle w:val="a3"/>
        <w:jc w:val="center"/>
      </w:pPr>
      <w:r w:rsidRPr="004E3359">
        <w:rPr>
          <w:rStyle w:val="a5"/>
          <w:color w:val="000000"/>
          <w:sz w:val="28"/>
          <w:szCs w:val="28"/>
        </w:rPr>
        <w:t>депутаты и приглашенные!</w:t>
      </w:r>
    </w:p>
    <w:p w:rsidR="0056185C" w:rsidRPr="004E3359" w:rsidRDefault="0056185C" w:rsidP="0056185C">
      <w:pPr>
        <w:pStyle w:val="a3"/>
        <w:jc w:val="both"/>
      </w:pPr>
    </w:p>
    <w:p w:rsidR="0056185C" w:rsidRPr="004E3359" w:rsidRDefault="0056185C" w:rsidP="0056185C">
      <w:pPr>
        <w:pStyle w:val="a3"/>
        <w:jc w:val="both"/>
      </w:pP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В соответствии с Уставом сельского поселения Михайловский сельсовет –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 Во исполнении данного правового положения, я отчитаюсь об </w:t>
      </w:r>
      <w:proofErr w:type="gramStart"/>
      <w:r w:rsidRPr="00512C42">
        <w:rPr>
          <w:sz w:val="32"/>
          <w:szCs w:val="32"/>
        </w:rPr>
        <w:t>итогах  своей</w:t>
      </w:r>
      <w:proofErr w:type="gramEnd"/>
      <w:r w:rsidRPr="00512C42">
        <w:rPr>
          <w:sz w:val="32"/>
          <w:szCs w:val="32"/>
        </w:rPr>
        <w:t xml:space="preserve"> деятельности и работе Совета, администрации сельского поселения за 2014 год и основных задачах социально-экономического развития на 2015 год.</w:t>
      </w:r>
    </w:p>
    <w:p w:rsidR="0056185C" w:rsidRPr="00512C42" w:rsidRDefault="0056185C" w:rsidP="0056185C">
      <w:pPr>
        <w:pStyle w:val="a3"/>
        <w:jc w:val="both"/>
        <w:rPr>
          <w:sz w:val="32"/>
          <w:szCs w:val="32"/>
        </w:rPr>
      </w:pPr>
      <w:r>
        <w:rPr>
          <w:sz w:val="32"/>
          <w:szCs w:val="32"/>
        </w:rPr>
        <w:t xml:space="preserve">           </w:t>
      </w:r>
      <w:r w:rsidRPr="00512C42">
        <w:rPr>
          <w:sz w:val="32"/>
          <w:szCs w:val="32"/>
        </w:rPr>
        <w:t>В 2014 году деятельность Совета сельского поселения Михайловский сельсовет была направлена на реализацию положений, определенных Федеральным законом «Об общих принципах организации местного самоуправления в Российской Федерации», Конституцией Республики Башкортостан, законами и нормативно-правовыми актами органов государственной власти Республики Башкортостан, Уставом сельского поселения Михайловский сельсовет муниципального района.</w:t>
      </w:r>
    </w:p>
    <w:p w:rsidR="0056185C" w:rsidRDefault="0056185C" w:rsidP="0056185C">
      <w:pPr>
        <w:pStyle w:val="a3"/>
        <w:jc w:val="both"/>
        <w:rPr>
          <w:sz w:val="32"/>
          <w:szCs w:val="32"/>
        </w:rPr>
      </w:pPr>
      <w:r>
        <w:rPr>
          <w:sz w:val="32"/>
          <w:szCs w:val="32"/>
        </w:rPr>
        <w:t xml:space="preserve">         </w:t>
      </w:r>
      <w:r w:rsidRPr="00512C42">
        <w:rPr>
          <w:sz w:val="32"/>
          <w:szCs w:val="32"/>
        </w:rPr>
        <w:t>Этот год был отмечен рядом крупных социально-политических событий.</w:t>
      </w:r>
      <w:r>
        <w:rPr>
          <w:sz w:val="32"/>
          <w:szCs w:val="32"/>
        </w:rPr>
        <w:t xml:space="preserve"> </w:t>
      </w:r>
      <w:r w:rsidRPr="00512C42">
        <w:rPr>
          <w:sz w:val="32"/>
          <w:szCs w:val="32"/>
        </w:rPr>
        <w:t xml:space="preserve">В первую очередь он запомнится нам как год проведения досрочных выборов Президента Республики Башкортостан. На высоком организационном уровне прошли выборы депутатов Президента Республики Башкортостан и дополнительных выборов депутата Совета муниципального района Бижбулякский район Республики Башкортостан. Они еще раз подтвердили общественно-политическую зрелость и сплоченность </w:t>
      </w:r>
      <w:r w:rsidRPr="00512C42">
        <w:rPr>
          <w:sz w:val="32"/>
          <w:szCs w:val="32"/>
        </w:rPr>
        <w:lastRenderedPageBreak/>
        <w:t>населения нашего сельского поселения, полную поддержку деятельности руководства республики и района, направленной на повышение уровня и качества жизни людей. Несмотря на все трудности, голосование на всех избирательных участках прошло организованно, в правовом русле. Явка избирателей по нашему сельскому поселения составила  более 87,6 %. По результатам выборов, 86% избирателей сельского поселения поддержали и выбрали Депутатом Совета муниципального района Бижбулякский район РБ по Михайловскому избирательному округу  Солдатова Сергея Константиновича.</w:t>
      </w:r>
    </w:p>
    <w:p w:rsidR="0056185C" w:rsidRPr="00843156" w:rsidRDefault="0056185C" w:rsidP="0056185C">
      <w:pPr>
        <w:pStyle w:val="a3"/>
        <w:jc w:val="both"/>
        <w:rPr>
          <w:sz w:val="16"/>
          <w:szCs w:val="16"/>
        </w:rPr>
      </w:pPr>
    </w:p>
    <w:p w:rsidR="0056185C" w:rsidRDefault="0056185C" w:rsidP="0056185C">
      <w:pPr>
        <w:pStyle w:val="a3"/>
        <w:jc w:val="center"/>
        <w:rPr>
          <w:sz w:val="32"/>
          <w:szCs w:val="32"/>
        </w:rPr>
      </w:pPr>
      <w:r w:rsidRPr="00512C42">
        <w:rPr>
          <w:sz w:val="32"/>
          <w:szCs w:val="32"/>
        </w:rPr>
        <w:t>Уважаемые депутаты и приглашенные!</w:t>
      </w:r>
    </w:p>
    <w:p w:rsidR="0056185C" w:rsidRPr="00512C42" w:rsidRDefault="0056185C" w:rsidP="0056185C">
      <w:pPr>
        <w:pStyle w:val="a3"/>
        <w:jc w:val="center"/>
        <w:rPr>
          <w:sz w:val="32"/>
          <w:szCs w:val="32"/>
        </w:rPr>
      </w:pPr>
    </w:p>
    <w:p w:rsidR="0056185C" w:rsidRPr="00512C42" w:rsidRDefault="0056185C" w:rsidP="0056185C">
      <w:pPr>
        <w:pStyle w:val="a3"/>
        <w:jc w:val="both"/>
        <w:rPr>
          <w:iCs/>
          <w:sz w:val="32"/>
          <w:szCs w:val="32"/>
        </w:rPr>
      </w:pPr>
      <w:r>
        <w:rPr>
          <w:sz w:val="32"/>
          <w:szCs w:val="32"/>
        </w:rPr>
        <w:t xml:space="preserve">       </w:t>
      </w:r>
      <w:r w:rsidRPr="00512C42">
        <w:rPr>
          <w:sz w:val="32"/>
          <w:szCs w:val="32"/>
        </w:rPr>
        <w:t xml:space="preserve">В 2014 году работа Совета сельского поселения Михайловский сельсовет осуществлялась в различных формах: это разработка проектов решений, анализ проектов нормативных правовых актов, вносимых на рассмотрение, подготовка разъяснений и предложений. Особое внимание было уделено вопросам утверждения бюджета сельского поселения Михайловский сельсовет на очередной финансовый год и отчёту о его исполнении. И, разумеется, приоритетом есть и остаётся социальный блок вопросов. Депутаты активно работали в своих избирательных округах: проводили приемы избирателей, рассматривали жалобы и обращения жителей, оказывали помощь в решении социальных проблем, организовывали работы по благоустройству населенных пунктов. </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В прошедшем году было проведено 8 заседаний,  принято 29 решений по вопросам, отнесённым к компетенции представительного органа местного самоуправления. </w:t>
      </w:r>
      <w:r w:rsidRPr="00512C42">
        <w:rPr>
          <w:iCs/>
          <w:sz w:val="32"/>
          <w:szCs w:val="32"/>
        </w:rPr>
        <w:t xml:space="preserve"> </w:t>
      </w:r>
      <w:r w:rsidRPr="00512C42">
        <w:rPr>
          <w:sz w:val="32"/>
          <w:szCs w:val="32"/>
        </w:rPr>
        <w:t xml:space="preserve">В 2014 году рассмотрены и приняты Советом решения о деятельности Совета, о деятельности постоянных комиссий, о деятельности администрации и её структурных подразделений. По вопросам экономики, сельского хозяйства, собственности и развития предпринимательства в сельском поселении было рассмотрено и принято Советом 7  решений. По вопросам благоустройства и экологии рассмотрено и принято 2  решения Совета. Также рассматривались вопросы культуры и образования, здравоохранения, социальной защиты населения. Значительное место в работе занимало внесение изменений в ранее принятые решения, что было обусловлено постоянными изменениями </w:t>
      </w:r>
      <w:r w:rsidRPr="00512C42">
        <w:rPr>
          <w:sz w:val="32"/>
          <w:szCs w:val="32"/>
        </w:rPr>
        <w:lastRenderedPageBreak/>
        <w:t>федерального и республиканского законодательства.</w:t>
      </w:r>
    </w:p>
    <w:p w:rsidR="0056185C" w:rsidRDefault="0056185C" w:rsidP="0056185C">
      <w:pPr>
        <w:pStyle w:val="a3"/>
        <w:jc w:val="both"/>
        <w:rPr>
          <w:sz w:val="32"/>
          <w:szCs w:val="32"/>
        </w:rPr>
      </w:pPr>
      <w:r>
        <w:rPr>
          <w:sz w:val="32"/>
          <w:szCs w:val="32"/>
        </w:rPr>
        <w:t xml:space="preserve">           </w:t>
      </w:r>
      <w:r w:rsidRPr="00512C42">
        <w:rPr>
          <w:sz w:val="32"/>
          <w:szCs w:val="32"/>
        </w:rPr>
        <w:t>В течение года депутатами вносились изменения в решение о бюджете сельского поселения. Продолжена работа по совершенствованию нормативно-правовой базы в сфере управления и распоряжения имуществом, находящимся в муниципальной собственности сельского поселения, в сфере управления земельными ресурсами и землеустройства. В целях приведения в соответствие с изменениями действующего законодательства в 2014 году велась работа по внесению изменений в основополагающий нормативный правовой акт, регулирующий деятельность муниципального образования в целом, - Устав сельского поселения Михайловский сельсовет муниципального района Бижбулякский район РБ.</w:t>
      </w:r>
      <w:r>
        <w:rPr>
          <w:sz w:val="32"/>
          <w:szCs w:val="32"/>
        </w:rPr>
        <w:t xml:space="preserve"> </w:t>
      </w:r>
    </w:p>
    <w:p w:rsidR="0056185C" w:rsidRPr="00843156" w:rsidRDefault="0056185C" w:rsidP="0056185C">
      <w:pPr>
        <w:pStyle w:val="a3"/>
        <w:jc w:val="both"/>
        <w:rPr>
          <w:sz w:val="32"/>
          <w:szCs w:val="32"/>
        </w:rPr>
      </w:pPr>
      <w:r>
        <w:rPr>
          <w:iCs/>
          <w:sz w:val="32"/>
          <w:szCs w:val="32"/>
        </w:rPr>
        <w:t xml:space="preserve">         </w:t>
      </w:r>
      <w:r w:rsidRPr="00512C42">
        <w:rPr>
          <w:iCs/>
          <w:sz w:val="32"/>
          <w:szCs w:val="32"/>
        </w:rPr>
        <w:t>Положительно сказывается на качестве нормотворческой деятельности конструктивный характер взаимоотношений Совета с Прокуратурой района. Работа по подготовке нормативно-правовых актов организована таким образом, что большинство из них проходит экспертизу еще на этапе подготовки проекта, поэтому к моменту принятия проекта решения Советом, есть возможность доработать документ с учетом имеющихся замечаний.</w:t>
      </w:r>
    </w:p>
    <w:p w:rsidR="0056185C" w:rsidRPr="00512C42" w:rsidRDefault="0056185C" w:rsidP="0056185C">
      <w:pPr>
        <w:pStyle w:val="a3"/>
        <w:jc w:val="both"/>
        <w:rPr>
          <w:sz w:val="32"/>
          <w:szCs w:val="32"/>
        </w:rPr>
      </w:pPr>
      <w:r>
        <w:rPr>
          <w:sz w:val="32"/>
          <w:szCs w:val="32"/>
        </w:rPr>
        <w:t xml:space="preserve">          </w:t>
      </w:r>
      <w:r w:rsidRPr="00512C42">
        <w:rPr>
          <w:sz w:val="32"/>
          <w:szCs w:val="32"/>
        </w:rPr>
        <w:t>Планомерно велась работа по представлению наших нормативных документов в Министерство юстиции Российской Федерации по Республике Башкортостан и Управление Республики Башкортостан по орган</w:t>
      </w:r>
      <w:r>
        <w:rPr>
          <w:sz w:val="32"/>
          <w:szCs w:val="32"/>
        </w:rPr>
        <w:t>изации деятельности мировых суде</w:t>
      </w:r>
      <w:r w:rsidRPr="00512C42">
        <w:rPr>
          <w:sz w:val="32"/>
          <w:szCs w:val="32"/>
        </w:rPr>
        <w:t xml:space="preserve">й и ведению регистров правовых актов для включения их в единый Регистр муниципальных нормативных правовых актов республики. </w:t>
      </w:r>
    </w:p>
    <w:p w:rsidR="0056185C" w:rsidRPr="00512C42" w:rsidRDefault="0056185C" w:rsidP="0056185C">
      <w:pPr>
        <w:pStyle w:val="a3"/>
        <w:jc w:val="both"/>
        <w:rPr>
          <w:iCs/>
          <w:sz w:val="32"/>
          <w:szCs w:val="32"/>
        </w:rPr>
      </w:pPr>
      <w:r w:rsidRPr="00512C42">
        <w:rPr>
          <w:iCs/>
          <w:sz w:val="32"/>
          <w:szCs w:val="32"/>
        </w:rPr>
        <w:t xml:space="preserve">Наиболее важные решения Совета, Программы, проекты нормативных документов, предназначенные для обсуждения на публичных слушаниях, и другая информация обнародуются в соответствии с уставом на информационных стендах Администрации сельского поселения и на официальном сайте сельского поселения в сети Интернет. </w:t>
      </w:r>
    </w:p>
    <w:p w:rsidR="0056185C" w:rsidRPr="00843156" w:rsidRDefault="0056185C" w:rsidP="0056185C">
      <w:pPr>
        <w:pStyle w:val="a3"/>
        <w:jc w:val="both"/>
        <w:rPr>
          <w:iCs/>
          <w:sz w:val="16"/>
          <w:szCs w:val="16"/>
        </w:rPr>
      </w:pPr>
    </w:p>
    <w:p w:rsidR="0056185C" w:rsidRDefault="0056185C" w:rsidP="0056185C">
      <w:pPr>
        <w:pStyle w:val="a3"/>
        <w:jc w:val="center"/>
        <w:rPr>
          <w:iCs/>
          <w:sz w:val="32"/>
          <w:szCs w:val="32"/>
        </w:rPr>
      </w:pPr>
      <w:r w:rsidRPr="00512C42">
        <w:rPr>
          <w:iCs/>
          <w:sz w:val="32"/>
          <w:szCs w:val="32"/>
        </w:rPr>
        <w:t>Уважаемые депутаты, приглашенные!</w:t>
      </w:r>
    </w:p>
    <w:p w:rsidR="0056185C" w:rsidRDefault="0056185C" w:rsidP="0056185C">
      <w:pPr>
        <w:pStyle w:val="a3"/>
        <w:jc w:val="center"/>
        <w:rPr>
          <w:iCs/>
          <w:sz w:val="32"/>
          <w:szCs w:val="32"/>
        </w:rPr>
      </w:pPr>
    </w:p>
    <w:p w:rsidR="0056185C" w:rsidRPr="00642603" w:rsidRDefault="0056185C" w:rsidP="0056185C">
      <w:pPr>
        <w:pStyle w:val="a3"/>
        <w:jc w:val="both"/>
        <w:rPr>
          <w:iCs/>
          <w:sz w:val="32"/>
          <w:szCs w:val="32"/>
        </w:rPr>
      </w:pPr>
      <w:r>
        <w:rPr>
          <w:sz w:val="32"/>
          <w:szCs w:val="32"/>
        </w:rPr>
        <w:t xml:space="preserve">       </w:t>
      </w:r>
      <w:r w:rsidRPr="00512C42">
        <w:rPr>
          <w:sz w:val="32"/>
          <w:szCs w:val="32"/>
        </w:rPr>
        <w:t xml:space="preserve">Подводя итоги работы за 2014 год необходимо отметить, что Совет работал эффективно, решая насущные проблемы, создавая нормативную правовую базу, определяющую нормы и правила, по которым живет сельское поселение. </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В 2015 году нам предстоит закрепить все положительные </w:t>
      </w:r>
      <w:r w:rsidRPr="00512C42">
        <w:rPr>
          <w:sz w:val="32"/>
          <w:szCs w:val="32"/>
        </w:rPr>
        <w:lastRenderedPageBreak/>
        <w:t>тенденции года ушедшего. Основными направлениями работы Совета депутатов в 2015 году будут являться:</w:t>
      </w:r>
    </w:p>
    <w:p w:rsidR="0056185C" w:rsidRPr="00512C42" w:rsidRDefault="0056185C" w:rsidP="0056185C">
      <w:pPr>
        <w:pStyle w:val="a3"/>
        <w:jc w:val="both"/>
        <w:rPr>
          <w:sz w:val="32"/>
          <w:szCs w:val="32"/>
        </w:rPr>
      </w:pPr>
      <w:r w:rsidRPr="00512C42">
        <w:rPr>
          <w:sz w:val="32"/>
          <w:szCs w:val="32"/>
        </w:rPr>
        <w:t>- обеспечение реализации положений Федерального закона №131-ФЗ;</w:t>
      </w:r>
    </w:p>
    <w:p w:rsidR="0056185C" w:rsidRPr="00512C42" w:rsidRDefault="0056185C" w:rsidP="0056185C">
      <w:pPr>
        <w:pStyle w:val="a3"/>
        <w:jc w:val="both"/>
        <w:rPr>
          <w:sz w:val="32"/>
          <w:szCs w:val="32"/>
        </w:rPr>
      </w:pPr>
      <w:r w:rsidRPr="00512C42">
        <w:rPr>
          <w:sz w:val="32"/>
          <w:szCs w:val="32"/>
        </w:rPr>
        <w:t>- приведение муниципальных правовых актов в соответствие с изменениями действующего законодательства;</w:t>
      </w:r>
    </w:p>
    <w:p w:rsidR="0056185C" w:rsidRPr="00512C42" w:rsidRDefault="0056185C" w:rsidP="0056185C">
      <w:pPr>
        <w:pStyle w:val="a3"/>
        <w:jc w:val="both"/>
        <w:rPr>
          <w:sz w:val="32"/>
          <w:szCs w:val="32"/>
        </w:rPr>
      </w:pPr>
      <w:r w:rsidRPr="00512C42">
        <w:rPr>
          <w:sz w:val="32"/>
          <w:szCs w:val="32"/>
        </w:rPr>
        <w:t>- решение вопросов социальной политики;</w:t>
      </w:r>
    </w:p>
    <w:p w:rsidR="0056185C" w:rsidRPr="00512C42" w:rsidRDefault="0056185C" w:rsidP="0056185C">
      <w:pPr>
        <w:pStyle w:val="a3"/>
        <w:jc w:val="both"/>
        <w:rPr>
          <w:sz w:val="32"/>
          <w:szCs w:val="32"/>
        </w:rPr>
      </w:pPr>
      <w:r w:rsidRPr="00512C42">
        <w:rPr>
          <w:sz w:val="32"/>
          <w:szCs w:val="32"/>
        </w:rPr>
        <w:t>- совершенствование осуществления контрольных функций.</w:t>
      </w:r>
    </w:p>
    <w:p w:rsidR="0056185C" w:rsidRPr="00512C42" w:rsidRDefault="0056185C" w:rsidP="0056185C">
      <w:pPr>
        <w:pStyle w:val="a3"/>
        <w:jc w:val="both"/>
        <w:rPr>
          <w:sz w:val="32"/>
          <w:szCs w:val="32"/>
        </w:rPr>
      </w:pPr>
      <w:r>
        <w:rPr>
          <w:sz w:val="32"/>
          <w:szCs w:val="32"/>
        </w:rPr>
        <w:t xml:space="preserve">         </w:t>
      </w:r>
      <w:r w:rsidRPr="00512C42">
        <w:rPr>
          <w:sz w:val="32"/>
          <w:szCs w:val="32"/>
        </w:rPr>
        <w:t>Оправдывая доверие населения, нам предстоит большая и напряженная работа. Необходимо максимально сконцентрироваться на решении приоритетных задач. Поэтому, обращаясь к своим коллегам по депутатскому корпусу, прошу их не забывать о том, что наша с Вами повседневная деятельность должна строиться во благо населения сельского поселения!</w:t>
      </w:r>
    </w:p>
    <w:p w:rsidR="0056185C" w:rsidRPr="00843156" w:rsidRDefault="0056185C" w:rsidP="0056185C">
      <w:pPr>
        <w:pStyle w:val="a3"/>
        <w:jc w:val="both"/>
        <w:rPr>
          <w:sz w:val="16"/>
          <w:szCs w:val="16"/>
        </w:rPr>
      </w:pPr>
    </w:p>
    <w:p w:rsidR="0056185C" w:rsidRPr="00512C42" w:rsidRDefault="0056185C" w:rsidP="0056185C">
      <w:pPr>
        <w:pStyle w:val="a3"/>
        <w:jc w:val="center"/>
        <w:rPr>
          <w:rFonts w:ascii="Tahoma" w:hAnsi="Tahoma" w:cs="Tahoma"/>
          <w:sz w:val="32"/>
          <w:szCs w:val="32"/>
        </w:rPr>
      </w:pPr>
      <w:r w:rsidRPr="00512C42">
        <w:rPr>
          <w:sz w:val="32"/>
          <w:szCs w:val="32"/>
        </w:rPr>
        <w:t>Уважаемые товарищи!</w:t>
      </w:r>
    </w:p>
    <w:p w:rsidR="0056185C" w:rsidRPr="00843156" w:rsidRDefault="0056185C" w:rsidP="0056185C">
      <w:pPr>
        <w:pStyle w:val="a3"/>
        <w:jc w:val="both"/>
        <w:rPr>
          <w:rFonts w:ascii="Tahoma" w:hAnsi="Tahoma" w:cs="Tahoma"/>
          <w:sz w:val="16"/>
          <w:szCs w:val="16"/>
        </w:rPr>
      </w:pPr>
    </w:p>
    <w:p w:rsidR="0056185C" w:rsidRPr="00512C42" w:rsidRDefault="0056185C" w:rsidP="0056185C">
      <w:pPr>
        <w:pStyle w:val="a3"/>
        <w:jc w:val="both"/>
        <w:rPr>
          <w:sz w:val="32"/>
          <w:szCs w:val="32"/>
        </w:rPr>
      </w:pPr>
      <w:r>
        <w:rPr>
          <w:sz w:val="32"/>
          <w:szCs w:val="32"/>
        </w:rPr>
        <w:t xml:space="preserve">        </w:t>
      </w:r>
      <w:r w:rsidRPr="00512C42">
        <w:rPr>
          <w:sz w:val="32"/>
          <w:szCs w:val="32"/>
        </w:rPr>
        <w:t>Формирование, утверждение, исполне</w:t>
      </w:r>
      <w:r>
        <w:rPr>
          <w:sz w:val="32"/>
          <w:szCs w:val="32"/>
        </w:rPr>
        <w:t xml:space="preserve">ние бюджета сельского поселения </w:t>
      </w:r>
      <w:r w:rsidRPr="00512C42">
        <w:rPr>
          <w:sz w:val="32"/>
          <w:szCs w:val="32"/>
        </w:rPr>
        <w:t>реализация планов и полномочий органов местного самоуправления в полной мере зависит от обеспеченности финансами.</w:t>
      </w:r>
      <w:r w:rsidRPr="00512C42">
        <w:rPr>
          <w:rStyle w:val="apple-converted-space"/>
          <w:color w:val="000000"/>
          <w:sz w:val="32"/>
          <w:szCs w:val="32"/>
        </w:rPr>
        <w:t xml:space="preserve">  Этот вопрос более подробно в своем выступлении отразит бухгалтер администрации </w:t>
      </w:r>
      <w:proofErr w:type="spellStart"/>
      <w:r w:rsidRPr="00512C42">
        <w:rPr>
          <w:rStyle w:val="apple-converted-space"/>
          <w:color w:val="000000"/>
          <w:sz w:val="32"/>
          <w:szCs w:val="32"/>
        </w:rPr>
        <w:t>Живитько</w:t>
      </w:r>
      <w:proofErr w:type="spellEnd"/>
      <w:r w:rsidRPr="00512C42">
        <w:rPr>
          <w:rStyle w:val="apple-converted-space"/>
          <w:color w:val="000000"/>
          <w:sz w:val="32"/>
          <w:szCs w:val="32"/>
        </w:rPr>
        <w:t xml:space="preserve"> Н.А. Я же хочу перейти к вопросу исполнения основных полномочий администрации сельского поселения.</w:t>
      </w:r>
    </w:p>
    <w:p w:rsidR="0056185C" w:rsidRPr="00512C42" w:rsidRDefault="0056185C" w:rsidP="0056185C">
      <w:pPr>
        <w:pStyle w:val="a3"/>
        <w:jc w:val="both"/>
        <w:rPr>
          <w:sz w:val="32"/>
          <w:szCs w:val="32"/>
        </w:rPr>
      </w:pPr>
      <w:r w:rsidRPr="00512C42">
        <w:rPr>
          <w:sz w:val="32"/>
          <w:szCs w:val="32"/>
        </w:rPr>
        <w:t xml:space="preserve">    </w:t>
      </w:r>
      <w:r>
        <w:rPr>
          <w:sz w:val="32"/>
          <w:szCs w:val="32"/>
        </w:rPr>
        <w:t xml:space="preserve">  </w:t>
      </w:r>
      <w:r w:rsidRPr="00512C42">
        <w:rPr>
          <w:sz w:val="32"/>
          <w:szCs w:val="32"/>
        </w:rPr>
        <w:t xml:space="preserve">В состав сельского поселения Михайловский сельсовет входит 10 населенных пунктов. В селах - Михайловка, </w:t>
      </w:r>
      <w:proofErr w:type="spellStart"/>
      <w:r w:rsidRPr="00512C42">
        <w:rPr>
          <w:sz w:val="32"/>
          <w:szCs w:val="32"/>
        </w:rPr>
        <w:t>Кистенли</w:t>
      </w:r>
      <w:proofErr w:type="spellEnd"/>
      <w:r w:rsidRPr="00512C42">
        <w:rPr>
          <w:sz w:val="32"/>
          <w:szCs w:val="32"/>
        </w:rPr>
        <w:t xml:space="preserve">-Ивановка, </w:t>
      </w:r>
      <w:proofErr w:type="spellStart"/>
      <w:r w:rsidRPr="00512C42">
        <w:rPr>
          <w:sz w:val="32"/>
          <w:szCs w:val="32"/>
        </w:rPr>
        <w:t>Кожай-Икские</w:t>
      </w:r>
      <w:proofErr w:type="spellEnd"/>
      <w:r w:rsidRPr="00512C42">
        <w:rPr>
          <w:sz w:val="32"/>
          <w:szCs w:val="32"/>
        </w:rPr>
        <w:t xml:space="preserve"> Вершины, </w:t>
      </w:r>
      <w:proofErr w:type="spellStart"/>
      <w:r w:rsidRPr="00512C42">
        <w:rPr>
          <w:sz w:val="32"/>
          <w:szCs w:val="32"/>
        </w:rPr>
        <w:t>Игнашкино</w:t>
      </w:r>
      <w:proofErr w:type="spellEnd"/>
      <w:r w:rsidRPr="00512C42">
        <w:rPr>
          <w:sz w:val="32"/>
          <w:szCs w:val="32"/>
        </w:rPr>
        <w:t xml:space="preserve">, Сене </w:t>
      </w:r>
      <w:proofErr w:type="spellStart"/>
      <w:r w:rsidRPr="00512C42">
        <w:rPr>
          <w:sz w:val="32"/>
          <w:szCs w:val="32"/>
        </w:rPr>
        <w:t>Пурнас</w:t>
      </w:r>
      <w:proofErr w:type="spellEnd"/>
      <w:r w:rsidRPr="00512C42">
        <w:rPr>
          <w:sz w:val="32"/>
          <w:szCs w:val="32"/>
        </w:rPr>
        <w:t xml:space="preserve">, Малый </w:t>
      </w:r>
      <w:proofErr w:type="spellStart"/>
      <w:r w:rsidRPr="00512C42">
        <w:rPr>
          <w:sz w:val="32"/>
          <w:szCs w:val="32"/>
        </w:rPr>
        <w:t>Менеуз</w:t>
      </w:r>
      <w:proofErr w:type="spellEnd"/>
      <w:r w:rsidRPr="00512C42">
        <w:rPr>
          <w:sz w:val="32"/>
          <w:szCs w:val="32"/>
        </w:rPr>
        <w:t xml:space="preserve">, </w:t>
      </w:r>
      <w:proofErr w:type="spellStart"/>
      <w:r w:rsidRPr="00512C42">
        <w:rPr>
          <w:sz w:val="32"/>
          <w:szCs w:val="32"/>
        </w:rPr>
        <w:t>Светловка</w:t>
      </w:r>
      <w:proofErr w:type="spellEnd"/>
      <w:r w:rsidRPr="00512C42">
        <w:rPr>
          <w:sz w:val="32"/>
          <w:szCs w:val="32"/>
        </w:rPr>
        <w:t xml:space="preserve">,  по состоянию на 01.01.2015 года  зарегистрированы 2089 жителя. Фактически, из числа </w:t>
      </w:r>
      <w:proofErr w:type="gramStart"/>
      <w:r w:rsidRPr="00512C42">
        <w:rPr>
          <w:sz w:val="32"/>
          <w:szCs w:val="32"/>
        </w:rPr>
        <w:t xml:space="preserve">зарегистрированных, </w:t>
      </w:r>
      <w:r>
        <w:rPr>
          <w:sz w:val="32"/>
          <w:szCs w:val="32"/>
        </w:rPr>
        <w:t xml:space="preserve"> </w:t>
      </w:r>
      <w:r w:rsidRPr="00512C42">
        <w:rPr>
          <w:sz w:val="32"/>
          <w:szCs w:val="32"/>
        </w:rPr>
        <w:t>в</w:t>
      </w:r>
      <w:proofErr w:type="gramEnd"/>
      <w:r w:rsidRPr="00512C42">
        <w:rPr>
          <w:sz w:val="32"/>
          <w:szCs w:val="32"/>
        </w:rPr>
        <w:t xml:space="preserve"> селах проживает только 80% населения. В с. </w:t>
      </w:r>
      <w:proofErr w:type="spellStart"/>
      <w:r w:rsidRPr="00512C42">
        <w:rPr>
          <w:sz w:val="32"/>
          <w:szCs w:val="32"/>
        </w:rPr>
        <w:t>Шкапово</w:t>
      </w:r>
      <w:proofErr w:type="spellEnd"/>
      <w:r w:rsidRPr="00512C42">
        <w:rPr>
          <w:sz w:val="32"/>
          <w:szCs w:val="32"/>
        </w:rPr>
        <w:t xml:space="preserve">, д. Степановка, д. Канарейка (70 дворов) никто не проживает. Они в основном используются как дачи у жителей близлежащих городов.   </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Необходимо отметить, что численность населения сельского поселения Михайловский сельсовет постепенно сокращается – </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3154"/>
        <w:gridCol w:w="3138"/>
        <w:gridCol w:w="3153"/>
        <w:gridCol w:w="98"/>
      </w:tblGrid>
      <w:tr w:rsidR="0056185C" w:rsidRPr="00512C42" w:rsidTr="00FD67F1">
        <w:trPr>
          <w:gridAfter w:val="1"/>
          <w:wAfter w:w="53" w:type="dxa"/>
          <w:tblCellSpacing w:w="15" w:type="dxa"/>
        </w:trPr>
        <w:tc>
          <w:tcPr>
            <w:tcW w:w="3109" w:type="dxa"/>
            <w:hideMark/>
          </w:tcPr>
          <w:p w:rsidR="0056185C" w:rsidRPr="00512C42" w:rsidRDefault="0056185C" w:rsidP="0056185C">
            <w:pPr>
              <w:pStyle w:val="a3"/>
              <w:jc w:val="both"/>
              <w:rPr>
                <w:sz w:val="32"/>
                <w:szCs w:val="32"/>
              </w:rPr>
            </w:pPr>
            <w:r w:rsidRPr="00512C42">
              <w:rPr>
                <w:sz w:val="32"/>
                <w:szCs w:val="32"/>
              </w:rPr>
              <w:t xml:space="preserve">В 2012 году </w:t>
            </w:r>
          </w:p>
        </w:tc>
        <w:tc>
          <w:tcPr>
            <w:tcW w:w="3108" w:type="dxa"/>
            <w:hideMark/>
          </w:tcPr>
          <w:p w:rsidR="0056185C" w:rsidRPr="00512C42" w:rsidRDefault="0056185C" w:rsidP="0056185C">
            <w:pPr>
              <w:pStyle w:val="a3"/>
              <w:jc w:val="both"/>
              <w:rPr>
                <w:sz w:val="32"/>
                <w:szCs w:val="32"/>
              </w:rPr>
            </w:pPr>
            <w:r w:rsidRPr="00512C42">
              <w:rPr>
                <w:sz w:val="32"/>
                <w:szCs w:val="32"/>
              </w:rPr>
              <w:t>В 2013 году</w:t>
            </w:r>
          </w:p>
        </w:tc>
        <w:tc>
          <w:tcPr>
            <w:tcW w:w="3123" w:type="dxa"/>
            <w:hideMark/>
          </w:tcPr>
          <w:p w:rsidR="0056185C" w:rsidRPr="00512C42" w:rsidRDefault="0056185C" w:rsidP="0056185C">
            <w:pPr>
              <w:pStyle w:val="a3"/>
              <w:jc w:val="both"/>
              <w:rPr>
                <w:sz w:val="32"/>
                <w:szCs w:val="32"/>
              </w:rPr>
            </w:pPr>
            <w:r w:rsidRPr="00512C42">
              <w:rPr>
                <w:sz w:val="32"/>
                <w:szCs w:val="32"/>
              </w:rPr>
              <w:t xml:space="preserve">В 2014 году    </w:t>
            </w:r>
          </w:p>
        </w:tc>
      </w:tr>
      <w:tr w:rsidR="0056185C" w:rsidRPr="00512C42" w:rsidTr="00FD67F1">
        <w:trPr>
          <w:gridAfter w:val="1"/>
          <w:wAfter w:w="53" w:type="dxa"/>
          <w:trHeight w:val="1851"/>
          <w:tblCellSpacing w:w="15" w:type="dxa"/>
        </w:trPr>
        <w:tc>
          <w:tcPr>
            <w:tcW w:w="3109" w:type="dxa"/>
            <w:hideMark/>
          </w:tcPr>
          <w:p w:rsidR="0056185C" w:rsidRPr="00512C42" w:rsidRDefault="0056185C" w:rsidP="0056185C">
            <w:pPr>
              <w:pStyle w:val="a3"/>
              <w:jc w:val="both"/>
              <w:rPr>
                <w:sz w:val="32"/>
                <w:szCs w:val="32"/>
              </w:rPr>
            </w:pPr>
            <w:r w:rsidRPr="00512C42">
              <w:rPr>
                <w:sz w:val="32"/>
                <w:szCs w:val="32"/>
              </w:rPr>
              <w:lastRenderedPageBreak/>
              <w:t>2189 человек</w:t>
            </w:r>
          </w:p>
        </w:tc>
        <w:tc>
          <w:tcPr>
            <w:tcW w:w="3108" w:type="dxa"/>
            <w:hideMark/>
          </w:tcPr>
          <w:p w:rsidR="0056185C" w:rsidRPr="00512C42" w:rsidRDefault="0056185C" w:rsidP="0056185C">
            <w:pPr>
              <w:pStyle w:val="a3"/>
              <w:jc w:val="both"/>
              <w:rPr>
                <w:sz w:val="32"/>
                <w:szCs w:val="32"/>
              </w:rPr>
            </w:pPr>
            <w:r w:rsidRPr="00512C42">
              <w:rPr>
                <w:sz w:val="32"/>
                <w:szCs w:val="32"/>
              </w:rPr>
              <w:t>2172 человек</w:t>
            </w:r>
          </w:p>
          <w:p w:rsidR="0056185C" w:rsidRPr="00512C42" w:rsidRDefault="0056185C" w:rsidP="0056185C">
            <w:pPr>
              <w:pStyle w:val="a3"/>
              <w:jc w:val="both"/>
              <w:rPr>
                <w:sz w:val="32"/>
                <w:szCs w:val="32"/>
              </w:rPr>
            </w:pPr>
            <w:r w:rsidRPr="00512C42">
              <w:rPr>
                <w:sz w:val="32"/>
                <w:szCs w:val="32"/>
              </w:rPr>
              <w:t>На 01.01.2015 года</w:t>
            </w:r>
          </w:p>
          <w:p w:rsidR="0056185C" w:rsidRPr="00512C42" w:rsidRDefault="0056185C" w:rsidP="0056185C">
            <w:pPr>
              <w:pStyle w:val="a3"/>
              <w:jc w:val="both"/>
              <w:rPr>
                <w:sz w:val="32"/>
                <w:szCs w:val="32"/>
              </w:rPr>
            </w:pPr>
            <w:r w:rsidRPr="00512C42">
              <w:rPr>
                <w:sz w:val="32"/>
                <w:szCs w:val="32"/>
              </w:rPr>
              <w:t>2089 чел</w:t>
            </w:r>
          </w:p>
        </w:tc>
        <w:tc>
          <w:tcPr>
            <w:tcW w:w="3123" w:type="dxa"/>
            <w:hideMark/>
          </w:tcPr>
          <w:p w:rsidR="0056185C" w:rsidRPr="00512C42" w:rsidRDefault="0056185C" w:rsidP="0056185C">
            <w:pPr>
              <w:pStyle w:val="a3"/>
              <w:jc w:val="both"/>
              <w:rPr>
                <w:sz w:val="32"/>
                <w:szCs w:val="32"/>
              </w:rPr>
            </w:pPr>
            <w:r w:rsidRPr="00512C42">
              <w:rPr>
                <w:sz w:val="32"/>
                <w:szCs w:val="32"/>
              </w:rPr>
              <w:t>2134 человек</w:t>
            </w:r>
          </w:p>
          <w:p w:rsidR="0056185C" w:rsidRPr="00512C42" w:rsidRDefault="0056185C" w:rsidP="0056185C">
            <w:pPr>
              <w:pStyle w:val="a3"/>
              <w:jc w:val="both"/>
              <w:rPr>
                <w:sz w:val="32"/>
                <w:szCs w:val="32"/>
              </w:rPr>
            </w:pPr>
          </w:p>
        </w:tc>
      </w:tr>
      <w:tr w:rsidR="0056185C" w:rsidRPr="00512C42" w:rsidTr="00FD67F1">
        <w:trPr>
          <w:tblCellSpacing w:w="15" w:type="dxa"/>
        </w:trPr>
        <w:tc>
          <w:tcPr>
            <w:tcW w:w="9483" w:type="dxa"/>
            <w:gridSpan w:val="4"/>
            <w:hideMark/>
          </w:tcPr>
          <w:p w:rsidR="0056185C" w:rsidRPr="00512C42" w:rsidRDefault="0056185C" w:rsidP="0056185C">
            <w:pPr>
              <w:pStyle w:val="a3"/>
              <w:jc w:val="both"/>
              <w:rPr>
                <w:sz w:val="32"/>
                <w:szCs w:val="32"/>
              </w:rPr>
            </w:pPr>
            <w:r w:rsidRPr="00512C42">
              <w:rPr>
                <w:sz w:val="32"/>
                <w:szCs w:val="32"/>
              </w:rPr>
              <w:t xml:space="preserve">Сложной остается демографическая обстановка в поселении. В 2014 году </w:t>
            </w:r>
            <w:r>
              <w:rPr>
                <w:sz w:val="32"/>
                <w:szCs w:val="32"/>
              </w:rPr>
              <w:t xml:space="preserve"> </w:t>
            </w:r>
          </w:p>
        </w:tc>
      </w:tr>
      <w:tr w:rsidR="0056185C" w:rsidRPr="00512C42" w:rsidTr="00FD67F1">
        <w:trPr>
          <w:tblCellSpacing w:w="15" w:type="dxa"/>
        </w:trPr>
        <w:tc>
          <w:tcPr>
            <w:tcW w:w="9483" w:type="dxa"/>
            <w:gridSpan w:val="4"/>
            <w:hideMark/>
          </w:tcPr>
          <w:p w:rsidR="0056185C" w:rsidRPr="00512C42" w:rsidRDefault="0056185C" w:rsidP="0056185C">
            <w:pPr>
              <w:pStyle w:val="a3"/>
              <w:jc w:val="both"/>
              <w:rPr>
                <w:sz w:val="32"/>
                <w:szCs w:val="32"/>
              </w:rPr>
            </w:pPr>
            <w:r w:rsidRPr="00512C42">
              <w:rPr>
                <w:sz w:val="32"/>
                <w:szCs w:val="32"/>
              </w:rPr>
              <w:t>Родилось – 20 детей,  умерло – 28 человек.</w:t>
            </w:r>
          </w:p>
        </w:tc>
      </w:tr>
    </w:tbl>
    <w:p w:rsidR="0056185C" w:rsidRPr="00512C42" w:rsidRDefault="0056185C" w:rsidP="0056185C">
      <w:pPr>
        <w:pStyle w:val="a3"/>
        <w:jc w:val="both"/>
        <w:rPr>
          <w:sz w:val="32"/>
          <w:szCs w:val="32"/>
        </w:rPr>
      </w:pPr>
      <w:r w:rsidRPr="00512C42">
        <w:rPr>
          <w:sz w:val="32"/>
          <w:szCs w:val="32"/>
        </w:rPr>
        <w:t>С каждым годом население убывает.</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На территории сельского поселения Михайловский сельсовет   проживают: </w:t>
      </w:r>
      <w:r w:rsidRPr="00512C42">
        <w:rPr>
          <w:sz w:val="32"/>
          <w:szCs w:val="32"/>
        </w:rPr>
        <w:br/>
        <w:t xml:space="preserve">- участников Великой Отечественной войны –2, </w:t>
      </w:r>
    </w:p>
    <w:p w:rsidR="0056185C" w:rsidRPr="00512C42" w:rsidRDefault="0056185C" w:rsidP="0056185C">
      <w:pPr>
        <w:pStyle w:val="a3"/>
        <w:jc w:val="both"/>
        <w:rPr>
          <w:sz w:val="32"/>
          <w:szCs w:val="32"/>
        </w:rPr>
      </w:pPr>
      <w:r w:rsidRPr="00512C42">
        <w:rPr>
          <w:sz w:val="32"/>
          <w:szCs w:val="32"/>
        </w:rPr>
        <w:t>- тружеников тыла – в  2013 году было 55, на 01.01.2015 года – 50 чел.</w:t>
      </w:r>
    </w:p>
    <w:p w:rsidR="0056185C" w:rsidRPr="00512C42" w:rsidRDefault="0056185C" w:rsidP="0056185C">
      <w:pPr>
        <w:pStyle w:val="a3"/>
        <w:jc w:val="both"/>
        <w:rPr>
          <w:sz w:val="32"/>
          <w:szCs w:val="32"/>
        </w:rPr>
      </w:pPr>
      <w:r w:rsidRPr="00512C42">
        <w:rPr>
          <w:sz w:val="32"/>
          <w:szCs w:val="32"/>
        </w:rPr>
        <w:t>- многодетных семей с несовершеннолетними детьми – 35,</w:t>
      </w:r>
    </w:p>
    <w:p w:rsidR="0056185C" w:rsidRPr="00512C42" w:rsidRDefault="0056185C" w:rsidP="0056185C">
      <w:pPr>
        <w:pStyle w:val="a3"/>
        <w:jc w:val="both"/>
        <w:rPr>
          <w:sz w:val="32"/>
          <w:szCs w:val="32"/>
        </w:rPr>
      </w:pPr>
      <w:r w:rsidRPr="00512C42">
        <w:rPr>
          <w:sz w:val="32"/>
          <w:szCs w:val="32"/>
        </w:rPr>
        <w:t>Численность населения в трудоспособном возрасте - 1205 человек</w:t>
      </w:r>
    </w:p>
    <w:p w:rsidR="0056185C" w:rsidRPr="00512C42" w:rsidRDefault="0056185C" w:rsidP="0056185C">
      <w:pPr>
        <w:pStyle w:val="a3"/>
        <w:jc w:val="both"/>
        <w:rPr>
          <w:sz w:val="32"/>
          <w:szCs w:val="32"/>
        </w:rPr>
      </w:pPr>
      <w:r w:rsidRPr="00512C42">
        <w:rPr>
          <w:sz w:val="32"/>
          <w:szCs w:val="32"/>
        </w:rPr>
        <w:t>На предприятиях   трудятся - 747 человек</w:t>
      </w:r>
    </w:p>
    <w:p w:rsidR="0056185C" w:rsidRPr="00512C42" w:rsidRDefault="0056185C" w:rsidP="0056185C">
      <w:pPr>
        <w:pStyle w:val="a3"/>
        <w:jc w:val="both"/>
        <w:rPr>
          <w:sz w:val="32"/>
          <w:szCs w:val="32"/>
        </w:rPr>
      </w:pPr>
      <w:r w:rsidRPr="00512C42">
        <w:rPr>
          <w:sz w:val="32"/>
          <w:szCs w:val="32"/>
        </w:rPr>
        <w:t xml:space="preserve"> - в бюджетных учреждениях 308 человек, </w:t>
      </w:r>
    </w:p>
    <w:p w:rsidR="0056185C" w:rsidRPr="00512C42" w:rsidRDefault="0056185C" w:rsidP="0056185C">
      <w:pPr>
        <w:pStyle w:val="a3"/>
        <w:jc w:val="both"/>
        <w:rPr>
          <w:sz w:val="32"/>
          <w:szCs w:val="32"/>
        </w:rPr>
      </w:pPr>
      <w:r w:rsidRPr="00512C42">
        <w:rPr>
          <w:sz w:val="32"/>
          <w:szCs w:val="32"/>
        </w:rPr>
        <w:t xml:space="preserve"> - в сфере обслуживания 150 человек,</w:t>
      </w:r>
    </w:p>
    <w:p w:rsidR="0056185C" w:rsidRPr="00512C42" w:rsidRDefault="0056185C" w:rsidP="0056185C">
      <w:pPr>
        <w:pStyle w:val="a3"/>
        <w:jc w:val="both"/>
        <w:rPr>
          <w:sz w:val="32"/>
          <w:szCs w:val="32"/>
        </w:rPr>
      </w:pPr>
      <w:r w:rsidRPr="00512C42">
        <w:rPr>
          <w:sz w:val="32"/>
          <w:szCs w:val="32"/>
        </w:rPr>
        <w:t>- за пределами района работают 101  человек</w:t>
      </w:r>
    </w:p>
    <w:p w:rsidR="0056185C" w:rsidRPr="00512C42" w:rsidRDefault="0056185C" w:rsidP="0056185C">
      <w:pPr>
        <w:pStyle w:val="a3"/>
        <w:jc w:val="both"/>
        <w:rPr>
          <w:sz w:val="32"/>
          <w:szCs w:val="32"/>
        </w:rPr>
      </w:pPr>
      <w:r w:rsidRPr="00512C42">
        <w:rPr>
          <w:sz w:val="32"/>
          <w:szCs w:val="32"/>
        </w:rPr>
        <w:t xml:space="preserve">- студенты – 132 </w:t>
      </w:r>
    </w:p>
    <w:p w:rsidR="0056185C" w:rsidRPr="00512C42" w:rsidRDefault="0056185C" w:rsidP="0056185C">
      <w:pPr>
        <w:pStyle w:val="a3"/>
        <w:jc w:val="both"/>
        <w:rPr>
          <w:sz w:val="32"/>
          <w:szCs w:val="32"/>
        </w:rPr>
      </w:pPr>
      <w:r w:rsidRPr="00512C42">
        <w:rPr>
          <w:sz w:val="32"/>
          <w:szCs w:val="32"/>
        </w:rPr>
        <w:t xml:space="preserve">          </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На учете в центре занятости </w:t>
      </w:r>
      <w:proofErr w:type="gramStart"/>
      <w:r w:rsidRPr="00512C42">
        <w:rPr>
          <w:sz w:val="32"/>
          <w:szCs w:val="32"/>
        </w:rPr>
        <w:t>стоят  11</w:t>
      </w:r>
      <w:proofErr w:type="gramEnd"/>
      <w:r w:rsidRPr="00512C42">
        <w:rPr>
          <w:sz w:val="32"/>
          <w:szCs w:val="32"/>
        </w:rPr>
        <w:t xml:space="preserve"> чел. Количество людей, вставших на учет в центр занятости в 2015 году увеличилось в связи с сокращениями в </w:t>
      </w:r>
      <w:r>
        <w:rPr>
          <w:sz w:val="32"/>
          <w:szCs w:val="32"/>
        </w:rPr>
        <w:t xml:space="preserve">Михайловской </w:t>
      </w:r>
      <w:r w:rsidRPr="00512C42">
        <w:rPr>
          <w:sz w:val="32"/>
          <w:szCs w:val="32"/>
        </w:rPr>
        <w:t xml:space="preserve">участковой больнице сестринского ухода.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8"/>
      </w:tblGrid>
      <w:tr w:rsidR="0056185C" w:rsidRPr="00512C42" w:rsidTr="00FD67F1">
        <w:trPr>
          <w:tblCellSpacing w:w="15" w:type="dxa"/>
        </w:trPr>
        <w:tc>
          <w:tcPr>
            <w:tcW w:w="4648" w:type="dxa"/>
            <w:hideMark/>
          </w:tcPr>
          <w:p w:rsidR="0056185C" w:rsidRPr="00512C42" w:rsidRDefault="0056185C" w:rsidP="0056185C">
            <w:pPr>
              <w:pStyle w:val="a3"/>
              <w:jc w:val="both"/>
              <w:rPr>
                <w:sz w:val="32"/>
                <w:szCs w:val="32"/>
              </w:rPr>
            </w:pPr>
          </w:p>
        </w:tc>
      </w:tr>
    </w:tbl>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На территории сельского поселения функционируют:  1 средняя школа, 2   начальные школы, 1 коррекционная школа-интернат, школьный этнографо-исторический музей, музей им. </w:t>
      </w:r>
      <w:proofErr w:type="spellStart"/>
      <w:r w:rsidRPr="00512C42">
        <w:rPr>
          <w:sz w:val="32"/>
          <w:szCs w:val="32"/>
        </w:rPr>
        <w:t>Ф.Вуколова</w:t>
      </w:r>
      <w:proofErr w:type="spellEnd"/>
      <w:r w:rsidRPr="00512C42">
        <w:rPr>
          <w:sz w:val="32"/>
          <w:szCs w:val="32"/>
        </w:rPr>
        <w:t xml:space="preserve"> </w:t>
      </w:r>
      <w:proofErr w:type="spellStart"/>
      <w:r w:rsidRPr="00512C42">
        <w:rPr>
          <w:sz w:val="32"/>
          <w:szCs w:val="32"/>
        </w:rPr>
        <w:t>Эрлика</w:t>
      </w:r>
      <w:proofErr w:type="spellEnd"/>
      <w:r w:rsidRPr="00512C42">
        <w:rPr>
          <w:sz w:val="32"/>
          <w:szCs w:val="32"/>
        </w:rPr>
        <w:t xml:space="preserve">,  3 </w:t>
      </w:r>
      <w:proofErr w:type="spellStart"/>
      <w:r w:rsidRPr="00512C42">
        <w:rPr>
          <w:sz w:val="32"/>
          <w:szCs w:val="32"/>
        </w:rPr>
        <w:t>ФАПа</w:t>
      </w:r>
      <w:proofErr w:type="spellEnd"/>
      <w:r w:rsidRPr="00512C42">
        <w:rPr>
          <w:sz w:val="32"/>
          <w:szCs w:val="32"/>
        </w:rPr>
        <w:t xml:space="preserve">,  участковая больница сестринского ухода, 4 библиотеки, 2 СДК, 1 Дом досуга, отделение связи, аптека, филиал сбербанка, 2 детских сада: «Малыш», «Незабудка». </w:t>
      </w:r>
    </w:p>
    <w:p w:rsidR="0056185C" w:rsidRDefault="0056185C" w:rsidP="0056185C">
      <w:pPr>
        <w:pStyle w:val="a3"/>
        <w:jc w:val="both"/>
        <w:rPr>
          <w:sz w:val="32"/>
          <w:szCs w:val="32"/>
        </w:rPr>
      </w:pPr>
      <w:r>
        <w:rPr>
          <w:sz w:val="32"/>
          <w:szCs w:val="32"/>
        </w:rPr>
        <w:t xml:space="preserve">        </w:t>
      </w:r>
      <w:r w:rsidRPr="00512C42">
        <w:rPr>
          <w:sz w:val="32"/>
          <w:szCs w:val="32"/>
        </w:rPr>
        <w:t xml:space="preserve">Администрация сельского поселения за отчетный период осуществляла исполнительные, распорядительные функции в целях организации выполнения законов РБ, РФ, нормативных актов государственных органов РБ, решений </w:t>
      </w:r>
      <w:r>
        <w:rPr>
          <w:sz w:val="32"/>
          <w:szCs w:val="32"/>
        </w:rPr>
        <w:t xml:space="preserve">районного Совета, и собственных </w:t>
      </w:r>
      <w:r w:rsidRPr="00512C42">
        <w:rPr>
          <w:sz w:val="32"/>
          <w:szCs w:val="32"/>
        </w:rPr>
        <w:t>решений.</w:t>
      </w:r>
      <w:r w:rsidRPr="00512C42">
        <w:rPr>
          <w:rStyle w:val="apple-converted-space"/>
          <w:color w:val="000000"/>
          <w:sz w:val="32"/>
          <w:szCs w:val="32"/>
        </w:rPr>
        <w:t> </w:t>
      </w:r>
      <w:r>
        <w:rPr>
          <w:sz w:val="32"/>
          <w:szCs w:val="32"/>
        </w:rPr>
        <w:t xml:space="preserve"> </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За этот период в администрацию поступило 21 письменных и </w:t>
      </w:r>
      <w:r w:rsidRPr="00512C42">
        <w:rPr>
          <w:sz w:val="32"/>
          <w:szCs w:val="32"/>
        </w:rPr>
        <w:lastRenderedPageBreak/>
        <w:t xml:space="preserve">1584 устных обращений. В своей работе мы стремились к тому, чтобы ни одно обращение не осталось без внимания. Все заявления и обращения были рассмотрены своевременно и по всем даны ответы и разъяснения. </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Обращения граждан в основном были связаны с вопросами: землепользования; ремонтом водопровода, уличного освещения, отсыпки дорог; строительства; благоустройства территории и вопросами жилищно-коммунального хозяйства;  передачей жилых помещений в собственность;  решением социальных вопросов. </w:t>
      </w:r>
    </w:p>
    <w:p w:rsidR="0056185C" w:rsidRPr="00512C42" w:rsidRDefault="0056185C" w:rsidP="0056185C">
      <w:pPr>
        <w:pStyle w:val="a3"/>
        <w:jc w:val="both"/>
        <w:rPr>
          <w:sz w:val="32"/>
          <w:szCs w:val="32"/>
        </w:rPr>
      </w:pPr>
      <w:r w:rsidRPr="00512C42">
        <w:rPr>
          <w:sz w:val="32"/>
          <w:szCs w:val="32"/>
        </w:rPr>
        <w:t xml:space="preserve">Выдано  1321 справок (о присвоении почтового адреса, о проживании, по вопросам принадлежности объектов недвижимости, по составу семьи, на продажу овощей, скота, меда и т.д.). Бытовых характеристик –   82. Выписок из решений, постановлений, протоколов, адресного реестра – 32. </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В течение отчетного периода сотрудниками администрации проводилась работа по выдаче документов по оформлению прав собственности граждан на землю по дачной амнистии и другим основаниям. Всего выдано 143 выписки из </w:t>
      </w:r>
      <w:proofErr w:type="spellStart"/>
      <w:r w:rsidRPr="00512C42">
        <w:rPr>
          <w:sz w:val="32"/>
          <w:szCs w:val="32"/>
        </w:rPr>
        <w:t>похозяйственных</w:t>
      </w:r>
      <w:proofErr w:type="spellEnd"/>
      <w:r w:rsidRPr="00512C42">
        <w:rPr>
          <w:sz w:val="32"/>
          <w:szCs w:val="32"/>
        </w:rPr>
        <w:t xml:space="preserve"> книг. По основным вопросам деятельности издано 28 Постановлений администрации</w:t>
      </w:r>
      <w:r>
        <w:rPr>
          <w:sz w:val="32"/>
          <w:szCs w:val="32"/>
        </w:rPr>
        <w:t xml:space="preserve"> </w:t>
      </w:r>
      <w:r w:rsidRPr="00512C42">
        <w:rPr>
          <w:sz w:val="32"/>
          <w:szCs w:val="32"/>
        </w:rPr>
        <w:t xml:space="preserve"> и </w:t>
      </w:r>
      <w:r>
        <w:rPr>
          <w:sz w:val="32"/>
          <w:szCs w:val="32"/>
        </w:rPr>
        <w:t xml:space="preserve"> </w:t>
      </w:r>
      <w:r w:rsidRPr="00512C42">
        <w:rPr>
          <w:sz w:val="32"/>
          <w:szCs w:val="32"/>
        </w:rPr>
        <w:t>44</w:t>
      </w:r>
      <w:r>
        <w:rPr>
          <w:sz w:val="32"/>
          <w:szCs w:val="32"/>
        </w:rPr>
        <w:t xml:space="preserve"> Распоряжений.   </w:t>
      </w:r>
      <w:r w:rsidRPr="00512C42">
        <w:rPr>
          <w:sz w:val="32"/>
          <w:szCs w:val="32"/>
        </w:rPr>
        <w:t xml:space="preserve">Администрацией ведется учет всех землевладений и землепользований граждан в бумажном и электронном виде - </w:t>
      </w:r>
      <w:proofErr w:type="spellStart"/>
      <w:r w:rsidRPr="00512C42">
        <w:rPr>
          <w:sz w:val="32"/>
          <w:szCs w:val="32"/>
        </w:rPr>
        <w:t>похозяйственный</w:t>
      </w:r>
      <w:proofErr w:type="spellEnd"/>
      <w:r w:rsidRPr="00512C42">
        <w:rPr>
          <w:sz w:val="32"/>
          <w:szCs w:val="32"/>
        </w:rPr>
        <w:t xml:space="preserve"> учет, ЗУМО.</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Администрацией ведется исполнение отдельных государственных полномочий в части осуществления нотариальных действий. Руководствуясь Федеральным законом от 29.12.2006 года № 258-ФЗ в связи с </w:t>
      </w:r>
      <w:proofErr w:type="gramStart"/>
      <w:r w:rsidRPr="00512C42">
        <w:rPr>
          <w:sz w:val="32"/>
          <w:szCs w:val="32"/>
        </w:rPr>
        <w:t>совершенствованием  разграничения</w:t>
      </w:r>
      <w:proofErr w:type="gramEnd"/>
      <w:r w:rsidRPr="00512C42">
        <w:rPr>
          <w:sz w:val="32"/>
          <w:szCs w:val="32"/>
        </w:rPr>
        <w:t xml:space="preserve"> полномочий управделами администрации уполномочена на совершение нотариальных действий, предусмотренных ст. 37 Основ законодательства Российской Федерации о нотариате.</w:t>
      </w:r>
      <w:r>
        <w:rPr>
          <w:sz w:val="32"/>
          <w:szCs w:val="32"/>
        </w:rPr>
        <w:t xml:space="preserve"> </w:t>
      </w:r>
      <w:r w:rsidRPr="00512C42">
        <w:rPr>
          <w:sz w:val="32"/>
          <w:szCs w:val="32"/>
        </w:rPr>
        <w:t xml:space="preserve">В 2014 году  совершено 39 нотариальных действий на сумму 5400 рублей, из них удостоверено доверенностей - 26, составлено завещаний- 5, заверено копий документов – 8. </w:t>
      </w:r>
    </w:p>
    <w:p w:rsidR="0056185C" w:rsidRPr="00E706F4" w:rsidRDefault="0056185C" w:rsidP="0056185C">
      <w:pPr>
        <w:pStyle w:val="a3"/>
        <w:jc w:val="both"/>
        <w:rPr>
          <w:sz w:val="16"/>
          <w:szCs w:val="16"/>
        </w:rPr>
      </w:pPr>
    </w:p>
    <w:p w:rsidR="0056185C" w:rsidRDefault="0056185C" w:rsidP="0056185C">
      <w:pPr>
        <w:pStyle w:val="a3"/>
        <w:jc w:val="center"/>
        <w:rPr>
          <w:sz w:val="32"/>
          <w:szCs w:val="32"/>
        </w:rPr>
      </w:pPr>
      <w:r w:rsidRPr="00512C42">
        <w:rPr>
          <w:sz w:val="32"/>
          <w:szCs w:val="32"/>
        </w:rPr>
        <w:t>Уважаемые депутаты и приглашенные!</w:t>
      </w:r>
    </w:p>
    <w:p w:rsidR="0056185C" w:rsidRPr="00E706F4" w:rsidRDefault="0056185C" w:rsidP="0056185C">
      <w:pPr>
        <w:pStyle w:val="a3"/>
        <w:jc w:val="center"/>
        <w:rPr>
          <w:sz w:val="32"/>
          <w:szCs w:val="32"/>
        </w:rPr>
      </w:pPr>
    </w:p>
    <w:p w:rsidR="0056185C" w:rsidRDefault="0056185C" w:rsidP="0056185C">
      <w:pPr>
        <w:pStyle w:val="a3"/>
        <w:jc w:val="both"/>
        <w:rPr>
          <w:sz w:val="32"/>
          <w:szCs w:val="32"/>
        </w:rPr>
      </w:pPr>
      <w:r>
        <w:rPr>
          <w:sz w:val="32"/>
          <w:szCs w:val="32"/>
        </w:rPr>
        <w:t xml:space="preserve">         </w:t>
      </w:r>
      <w:r w:rsidRPr="00512C42">
        <w:rPr>
          <w:sz w:val="32"/>
          <w:szCs w:val="32"/>
        </w:rPr>
        <w:t xml:space="preserve">Из года в год систематически ведется и не прекращается  работа по благоустройству населенных пунктов сельского поселения. В 2014 году регулярно проводились субботники по благоустройству и уборке территорий: убирали сухостой и </w:t>
      </w:r>
      <w:r w:rsidRPr="00512C42">
        <w:rPr>
          <w:sz w:val="32"/>
          <w:szCs w:val="32"/>
        </w:rPr>
        <w:lastRenderedPageBreak/>
        <w:t xml:space="preserve">валежник в придорожных полосах, в течение лета неоднократно проводили </w:t>
      </w:r>
      <w:proofErr w:type="spellStart"/>
      <w:r w:rsidRPr="00512C42">
        <w:rPr>
          <w:sz w:val="32"/>
          <w:szCs w:val="32"/>
        </w:rPr>
        <w:t>обкос</w:t>
      </w:r>
      <w:proofErr w:type="spellEnd"/>
      <w:r w:rsidRPr="00512C42">
        <w:rPr>
          <w:sz w:val="32"/>
          <w:szCs w:val="32"/>
        </w:rPr>
        <w:t xml:space="preserve"> сорной травы.  Территория сельского поселения распределена равномерно между организациями. Все организации сельского поселения (школа-интернат, средняя школа,  детские сады, ДК, магазины) добросовестно содержали свои территории и закрепленные участки. Организовали </w:t>
      </w:r>
      <w:r>
        <w:rPr>
          <w:sz w:val="32"/>
          <w:szCs w:val="32"/>
        </w:rPr>
        <w:t xml:space="preserve"> </w:t>
      </w:r>
      <w:r w:rsidRPr="00512C42">
        <w:rPr>
          <w:sz w:val="32"/>
          <w:szCs w:val="32"/>
        </w:rPr>
        <w:t xml:space="preserve">работу по озеленению сел, продолжалась работа по огораживанию и организации вывоза мусора с территории кладбищ и несанкционированных свалок  с территории поселения. Велась  работа по документальному оформлению свалок бытовых отходов и по их </w:t>
      </w:r>
      <w:proofErr w:type="spellStart"/>
      <w:r w:rsidRPr="00512C42">
        <w:rPr>
          <w:sz w:val="32"/>
          <w:szCs w:val="32"/>
        </w:rPr>
        <w:t>обваловке</w:t>
      </w:r>
      <w:proofErr w:type="spellEnd"/>
      <w:r w:rsidRPr="00512C42">
        <w:rPr>
          <w:sz w:val="32"/>
          <w:szCs w:val="32"/>
        </w:rPr>
        <w:t xml:space="preserve">. В целях организации сбора и хранения ртутных ламп, бывших в использовании, были приобретены контейнеры. На решение вопросов по благоустройству и озеленению территории поселения в 2014 году было направлено 333144,94 рубля. Проведены работы по распиловке старых тополей в с.Михайловка (на </w:t>
      </w:r>
      <w:proofErr w:type="gramStart"/>
      <w:r w:rsidRPr="00512C42">
        <w:rPr>
          <w:sz w:val="32"/>
          <w:szCs w:val="32"/>
        </w:rPr>
        <w:t>территории  больницы</w:t>
      </w:r>
      <w:proofErr w:type="gramEnd"/>
      <w:r w:rsidRPr="00512C42">
        <w:rPr>
          <w:sz w:val="32"/>
          <w:szCs w:val="32"/>
        </w:rPr>
        <w:t xml:space="preserve">, и частных жителей),  сухих берез в </w:t>
      </w:r>
      <w:proofErr w:type="spellStart"/>
      <w:r w:rsidRPr="00512C42">
        <w:rPr>
          <w:sz w:val="32"/>
          <w:szCs w:val="32"/>
        </w:rPr>
        <w:t>с.Кистенли</w:t>
      </w:r>
      <w:proofErr w:type="spellEnd"/>
      <w:r w:rsidRPr="00512C42">
        <w:rPr>
          <w:sz w:val="32"/>
          <w:szCs w:val="32"/>
        </w:rPr>
        <w:t xml:space="preserve"> </w:t>
      </w:r>
      <w:r>
        <w:rPr>
          <w:sz w:val="32"/>
          <w:szCs w:val="32"/>
        </w:rPr>
        <w:t xml:space="preserve">- </w:t>
      </w:r>
      <w:r w:rsidRPr="00512C42">
        <w:rPr>
          <w:sz w:val="32"/>
          <w:szCs w:val="32"/>
        </w:rPr>
        <w:t xml:space="preserve">Ивановка возле ДК и на территории школы </w:t>
      </w:r>
      <w:proofErr w:type="spellStart"/>
      <w:r w:rsidRPr="00512C42">
        <w:rPr>
          <w:sz w:val="32"/>
          <w:szCs w:val="32"/>
        </w:rPr>
        <w:t>Кистенли</w:t>
      </w:r>
      <w:proofErr w:type="spellEnd"/>
      <w:r w:rsidRPr="00512C42">
        <w:rPr>
          <w:sz w:val="32"/>
          <w:szCs w:val="32"/>
        </w:rPr>
        <w:t xml:space="preserve">-Ивановка. Продолжена работа в парке  села Михайловка, посажены 600 саженцев рябины по периметру. Территория парка </w:t>
      </w:r>
      <w:proofErr w:type="spellStart"/>
      <w:r w:rsidRPr="00512C42">
        <w:rPr>
          <w:sz w:val="32"/>
          <w:szCs w:val="32"/>
        </w:rPr>
        <w:t>отгрейдерована</w:t>
      </w:r>
      <w:proofErr w:type="spellEnd"/>
      <w:r w:rsidRPr="00512C42">
        <w:rPr>
          <w:sz w:val="32"/>
          <w:szCs w:val="32"/>
        </w:rPr>
        <w:t xml:space="preserve"> и засыпана песком. Разбит фонтан в центре, уложена дорожка к нему из тротуарных плит.  Закуплена и установлена детская площадка (горка, качели, карусель, качалки). Весной планируем по обе стороны тротуара посадить цветы.</w:t>
      </w:r>
    </w:p>
    <w:p w:rsidR="0056185C" w:rsidRPr="00843156" w:rsidRDefault="0056185C" w:rsidP="0056185C">
      <w:pPr>
        <w:pStyle w:val="a3"/>
        <w:jc w:val="both"/>
        <w:rPr>
          <w:sz w:val="16"/>
          <w:szCs w:val="16"/>
        </w:rPr>
      </w:pP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Подготовлена площадка для посадки деревьев возле К-Ивановского ДК. Планируем территорию К-Ивановского ДК огородить, с этой целью уже установлены столбы, закуплены </w:t>
      </w:r>
      <w:proofErr w:type="spellStart"/>
      <w:r w:rsidRPr="00512C42">
        <w:rPr>
          <w:sz w:val="32"/>
          <w:szCs w:val="32"/>
        </w:rPr>
        <w:t>профтрубы</w:t>
      </w:r>
      <w:proofErr w:type="spellEnd"/>
      <w:r w:rsidRPr="00512C42">
        <w:rPr>
          <w:sz w:val="32"/>
          <w:szCs w:val="32"/>
        </w:rPr>
        <w:t xml:space="preserve">.  Облагородили и очистили родники в </w:t>
      </w:r>
      <w:proofErr w:type="gramStart"/>
      <w:r w:rsidRPr="00512C42">
        <w:rPr>
          <w:sz w:val="32"/>
          <w:szCs w:val="32"/>
        </w:rPr>
        <w:t>с.Михайловка ,</w:t>
      </w:r>
      <w:proofErr w:type="gramEnd"/>
      <w:r w:rsidRPr="00512C42">
        <w:rPr>
          <w:sz w:val="32"/>
          <w:szCs w:val="32"/>
        </w:rPr>
        <w:t xml:space="preserve"> родник у истока реки Ик и родник в начале улицы в с. </w:t>
      </w:r>
      <w:proofErr w:type="spellStart"/>
      <w:r w:rsidRPr="00512C42">
        <w:rPr>
          <w:sz w:val="32"/>
          <w:szCs w:val="32"/>
        </w:rPr>
        <w:t>Игнашкино</w:t>
      </w:r>
      <w:proofErr w:type="spellEnd"/>
      <w:r w:rsidRPr="00512C42">
        <w:rPr>
          <w:sz w:val="32"/>
          <w:szCs w:val="32"/>
        </w:rPr>
        <w:t xml:space="preserve">. </w:t>
      </w:r>
    </w:p>
    <w:p w:rsidR="0056185C" w:rsidRPr="00512C42" w:rsidRDefault="0056185C" w:rsidP="0056185C">
      <w:pPr>
        <w:pStyle w:val="a3"/>
        <w:jc w:val="both"/>
        <w:rPr>
          <w:sz w:val="32"/>
          <w:szCs w:val="32"/>
        </w:rPr>
      </w:pPr>
      <w:r w:rsidRPr="00512C42">
        <w:rPr>
          <w:sz w:val="32"/>
          <w:szCs w:val="32"/>
        </w:rPr>
        <w:t xml:space="preserve">      Сбор и вывоз бытовых отходов и мусора в отчетный период на территории сельского поселения организован администрацией сельского поселения. Твердые бытовые  отходы в весенне-летнее время регулярно вывозили на школьном тракторе и  на личном транспорте Меджидов Ю.А, Прокопьев В.М. (28608,40 </w:t>
      </w:r>
      <w:proofErr w:type="spellStart"/>
      <w:r w:rsidRPr="00512C42">
        <w:rPr>
          <w:sz w:val="32"/>
          <w:szCs w:val="32"/>
        </w:rPr>
        <w:t>руб</w:t>
      </w:r>
      <w:proofErr w:type="spellEnd"/>
      <w:r w:rsidRPr="00512C42">
        <w:rPr>
          <w:sz w:val="32"/>
          <w:szCs w:val="32"/>
        </w:rPr>
        <w:t>).</w:t>
      </w:r>
    </w:p>
    <w:p w:rsidR="0056185C" w:rsidRPr="00512C42" w:rsidRDefault="0056185C" w:rsidP="0056185C">
      <w:pPr>
        <w:pStyle w:val="a3"/>
        <w:jc w:val="both"/>
        <w:rPr>
          <w:sz w:val="32"/>
          <w:szCs w:val="32"/>
        </w:rPr>
      </w:pPr>
      <w:r w:rsidRPr="00512C42">
        <w:rPr>
          <w:sz w:val="32"/>
          <w:szCs w:val="32"/>
        </w:rPr>
        <w:t xml:space="preserve">        Кроме основной работы по благоустройству населенных пунктов,</w:t>
      </w:r>
      <w:r w:rsidRPr="00512C42">
        <w:rPr>
          <w:sz w:val="32"/>
          <w:szCs w:val="32"/>
          <w:shd w:val="clear" w:color="auto" w:fill="FFFFFF"/>
        </w:rPr>
        <w:t xml:space="preserve"> администрацией сельского поселения совместно с депутатским корпусом, старостами и активом населения был сделан акцент на ведение разъяснительной работы среди населения. С этой цел</w:t>
      </w:r>
      <w:r>
        <w:rPr>
          <w:sz w:val="32"/>
          <w:szCs w:val="32"/>
          <w:shd w:val="clear" w:color="auto" w:fill="FFFFFF"/>
        </w:rPr>
        <w:t>ью установлены</w:t>
      </w:r>
      <w:r w:rsidRPr="00512C42">
        <w:rPr>
          <w:sz w:val="32"/>
          <w:szCs w:val="32"/>
          <w:shd w:val="clear" w:color="auto" w:fill="FFFFFF"/>
        </w:rPr>
        <w:t xml:space="preserve"> </w:t>
      </w:r>
      <w:r w:rsidRPr="00512C42">
        <w:rPr>
          <w:sz w:val="32"/>
          <w:szCs w:val="32"/>
        </w:rPr>
        <w:t xml:space="preserve">новые информационные стенды в населённых  пунктах. Во всех деревнях и селах провели сходы </w:t>
      </w:r>
      <w:r w:rsidRPr="00512C42">
        <w:rPr>
          <w:sz w:val="32"/>
          <w:szCs w:val="32"/>
        </w:rPr>
        <w:lastRenderedPageBreak/>
        <w:t>граждан, на которых состоялись  беседы с жителями о необходимости содержания своих участков ухоженными.</w:t>
      </w:r>
    </w:p>
    <w:p w:rsidR="0056185C" w:rsidRPr="00076C44" w:rsidRDefault="0056185C" w:rsidP="0056185C">
      <w:pPr>
        <w:pStyle w:val="a3"/>
        <w:jc w:val="both"/>
        <w:rPr>
          <w:sz w:val="32"/>
          <w:szCs w:val="32"/>
        </w:rPr>
      </w:pPr>
      <w:r w:rsidRPr="00512C42">
        <w:rPr>
          <w:sz w:val="32"/>
          <w:szCs w:val="32"/>
        </w:rPr>
        <w:t xml:space="preserve">       Еще одной неотъемлемой частью деятельности администрации по вопросам благоустройства является организация уличного освещения. Протяженность линий наружного освещения, находящихся на территории сельского поселения составляет более 20 км, количество уличных светильников - 150. Только на оплату электроэнергии за уличное освещение во всех населенных пунктах сельского поселения в течение года из бюджета поселения было направлено 181743,54 рубля. На текущий ремонт и обслуживание объектов уличного освещения - замены несправных ламп, фотоэлементов, пускателей, установку  приборов учета,  израсходовано 54000 рубля, монтаж электрооборудования здания администрации 76566,86 рублей.</w:t>
      </w:r>
    </w:p>
    <w:p w:rsidR="0056185C" w:rsidRPr="00843156" w:rsidRDefault="0056185C" w:rsidP="0056185C">
      <w:pPr>
        <w:pStyle w:val="a3"/>
        <w:jc w:val="both"/>
        <w:rPr>
          <w:sz w:val="32"/>
          <w:szCs w:val="32"/>
        </w:rPr>
      </w:pPr>
      <w:r>
        <w:rPr>
          <w:sz w:val="32"/>
          <w:szCs w:val="32"/>
        </w:rPr>
        <w:t xml:space="preserve">       </w:t>
      </w:r>
      <w:r w:rsidRPr="00512C42">
        <w:rPr>
          <w:sz w:val="32"/>
          <w:szCs w:val="32"/>
        </w:rPr>
        <w:t xml:space="preserve">В 2014 году проведен огромный объем работы по ремонту социальных объектов и коммунальной сферы. Построены  заборы из </w:t>
      </w:r>
      <w:proofErr w:type="spellStart"/>
      <w:r w:rsidRPr="00512C42">
        <w:rPr>
          <w:sz w:val="32"/>
          <w:szCs w:val="32"/>
        </w:rPr>
        <w:t>профнастила</w:t>
      </w:r>
      <w:proofErr w:type="spellEnd"/>
      <w:r w:rsidRPr="00512C42">
        <w:rPr>
          <w:sz w:val="32"/>
          <w:szCs w:val="32"/>
        </w:rPr>
        <w:t xml:space="preserve"> </w:t>
      </w:r>
      <w:r>
        <w:rPr>
          <w:sz w:val="32"/>
          <w:szCs w:val="32"/>
        </w:rPr>
        <w:t xml:space="preserve">фасадной части </w:t>
      </w:r>
      <w:r w:rsidRPr="00512C42">
        <w:rPr>
          <w:sz w:val="32"/>
          <w:szCs w:val="32"/>
        </w:rPr>
        <w:t xml:space="preserve"> парка села Михайловка, заменен забор вокруг бани, достроен забор вокруг Михайловского СДК, стадиона  села Михайловка частично. Территория стадиона </w:t>
      </w:r>
      <w:proofErr w:type="spellStart"/>
      <w:r w:rsidRPr="00512C42">
        <w:rPr>
          <w:sz w:val="32"/>
          <w:szCs w:val="32"/>
        </w:rPr>
        <w:t>отгрейдерована</w:t>
      </w:r>
      <w:proofErr w:type="spellEnd"/>
      <w:r w:rsidRPr="00512C42">
        <w:rPr>
          <w:sz w:val="32"/>
          <w:szCs w:val="32"/>
        </w:rPr>
        <w:t>, беговые дорожки засыпаны песком и утрамбованы  на  71000 руб.</w:t>
      </w:r>
    </w:p>
    <w:p w:rsidR="0056185C" w:rsidRDefault="0056185C" w:rsidP="0056185C">
      <w:pPr>
        <w:pStyle w:val="a3"/>
        <w:jc w:val="both"/>
        <w:rPr>
          <w:sz w:val="32"/>
          <w:szCs w:val="32"/>
        </w:rPr>
      </w:pPr>
      <w:r>
        <w:rPr>
          <w:sz w:val="32"/>
          <w:szCs w:val="32"/>
        </w:rPr>
        <w:t xml:space="preserve">       </w:t>
      </w:r>
      <w:r w:rsidRPr="00512C42">
        <w:rPr>
          <w:sz w:val="32"/>
          <w:szCs w:val="32"/>
        </w:rPr>
        <w:t>В рамках подготовки к празднованию Дня Победы, обновили вывески на всех памятниках погибшим в Великой Отечественной Войне.</w:t>
      </w:r>
      <w:r>
        <w:rPr>
          <w:sz w:val="32"/>
          <w:szCs w:val="32"/>
        </w:rPr>
        <w:t xml:space="preserve"> </w:t>
      </w:r>
    </w:p>
    <w:p w:rsidR="0056185C" w:rsidRPr="00E706F4" w:rsidRDefault="0056185C" w:rsidP="0056185C">
      <w:pPr>
        <w:pStyle w:val="a3"/>
        <w:jc w:val="both"/>
        <w:rPr>
          <w:sz w:val="32"/>
          <w:szCs w:val="32"/>
        </w:rPr>
      </w:pPr>
      <w:r>
        <w:rPr>
          <w:sz w:val="32"/>
          <w:szCs w:val="32"/>
        </w:rPr>
        <w:t xml:space="preserve">        </w:t>
      </w:r>
      <w:r w:rsidRPr="00512C42">
        <w:rPr>
          <w:sz w:val="32"/>
          <w:szCs w:val="32"/>
        </w:rPr>
        <w:t xml:space="preserve">Проводится частичный (ямочный) ремонт, подсыпка, </w:t>
      </w:r>
      <w:proofErr w:type="spellStart"/>
      <w:r w:rsidRPr="00512C42">
        <w:rPr>
          <w:sz w:val="32"/>
          <w:szCs w:val="32"/>
        </w:rPr>
        <w:t>грейдерование</w:t>
      </w:r>
      <w:proofErr w:type="spellEnd"/>
      <w:r w:rsidRPr="00512C42">
        <w:rPr>
          <w:sz w:val="32"/>
          <w:szCs w:val="32"/>
        </w:rPr>
        <w:t xml:space="preserve"> в пределах имеющихся бюджетных средств. За 2014 год  было произведено дорожных работ на сумму </w:t>
      </w:r>
      <w:r w:rsidRPr="00512C42">
        <w:rPr>
          <w:sz w:val="32"/>
          <w:szCs w:val="32"/>
          <w:lang w:val="be-BY"/>
        </w:rPr>
        <w:t>244394 руб</w:t>
      </w:r>
      <w:r w:rsidRPr="00512C42">
        <w:rPr>
          <w:sz w:val="32"/>
          <w:szCs w:val="32"/>
        </w:rPr>
        <w:t xml:space="preserve">. Это </w:t>
      </w:r>
      <w:proofErr w:type="spellStart"/>
      <w:r w:rsidRPr="00512C42">
        <w:rPr>
          <w:sz w:val="32"/>
          <w:szCs w:val="32"/>
        </w:rPr>
        <w:t>грейдерование</w:t>
      </w:r>
      <w:proofErr w:type="spellEnd"/>
      <w:r w:rsidRPr="00512C42">
        <w:rPr>
          <w:sz w:val="32"/>
          <w:szCs w:val="32"/>
        </w:rPr>
        <w:t xml:space="preserve"> улиц в с. Михайловка, </w:t>
      </w:r>
      <w:proofErr w:type="spellStart"/>
      <w:r w:rsidRPr="00512C42">
        <w:rPr>
          <w:sz w:val="32"/>
          <w:szCs w:val="32"/>
        </w:rPr>
        <w:t>грейдерование</w:t>
      </w:r>
      <w:proofErr w:type="spellEnd"/>
      <w:r w:rsidRPr="00512C42">
        <w:rPr>
          <w:sz w:val="32"/>
          <w:szCs w:val="32"/>
        </w:rPr>
        <w:t xml:space="preserve"> центральных </w:t>
      </w:r>
      <w:proofErr w:type="gramStart"/>
      <w:r w:rsidRPr="00512C42">
        <w:rPr>
          <w:sz w:val="32"/>
          <w:szCs w:val="32"/>
        </w:rPr>
        <w:t>улиц  в</w:t>
      </w:r>
      <w:proofErr w:type="gramEnd"/>
      <w:r w:rsidRPr="00512C42">
        <w:rPr>
          <w:sz w:val="32"/>
          <w:szCs w:val="32"/>
        </w:rPr>
        <w:t xml:space="preserve"> населенных пунктах Малый </w:t>
      </w:r>
      <w:proofErr w:type="spellStart"/>
      <w:r w:rsidRPr="00512C42">
        <w:rPr>
          <w:sz w:val="32"/>
          <w:szCs w:val="32"/>
        </w:rPr>
        <w:t>Менеуз</w:t>
      </w:r>
      <w:proofErr w:type="spellEnd"/>
      <w:r w:rsidRPr="00512C42">
        <w:rPr>
          <w:sz w:val="32"/>
          <w:szCs w:val="32"/>
        </w:rPr>
        <w:t xml:space="preserve">, </w:t>
      </w:r>
      <w:proofErr w:type="spellStart"/>
      <w:r w:rsidRPr="00512C42">
        <w:rPr>
          <w:sz w:val="32"/>
          <w:szCs w:val="32"/>
        </w:rPr>
        <w:t>Кистенли</w:t>
      </w:r>
      <w:proofErr w:type="spellEnd"/>
      <w:r w:rsidRPr="00512C42">
        <w:rPr>
          <w:sz w:val="32"/>
          <w:szCs w:val="32"/>
        </w:rPr>
        <w:t xml:space="preserve">-Ивановка, </w:t>
      </w:r>
      <w:proofErr w:type="spellStart"/>
      <w:r w:rsidRPr="00512C42">
        <w:rPr>
          <w:sz w:val="32"/>
          <w:szCs w:val="32"/>
        </w:rPr>
        <w:t>Кожай-Икские</w:t>
      </w:r>
      <w:proofErr w:type="spellEnd"/>
      <w:r w:rsidRPr="00512C42">
        <w:rPr>
          <w:sz w:val="32"/>
          <w:szCs w:val="32"/>
        </w:rPr>
        <w:t xml:space="preserve"> Вершины. Произведена </w:t>
      </w:r>
      <w:proofErr w:type="gramStart"/>
      <w:r w:rsidRPr="00512C42">
        <w:rPr>
          <w:sz w:val="32"/>
          <w:szCs w:val="32"/>
        </w:rPr>
        <w:t>отсыпка  улиц</w:t>
      </w:r>
      <w:proofErr w:type="gramEnd"/>
      <w:r w:rsidRPr="00512C42">
        <w:rPr>
          <w:sz w:val="32"/>
          <w:szCs w:val="32"/>
        </w:rPr>
        <w:t>: села Михайловка: ул. Молодежная, ул. Школьная, ул. Комсомольская, ул. Шоссейная, ул. Набережная,  ул. 60 лет ВЛКСМ, угол улиц Лесная и Степная,</w:t>
      </w:r>
    </w:p>
    <w:p w:rsidR="0056185C" w:rsidRPr="00512C42" w:rsidRDefault="0056185C" w:rsidP="0056185C">
      <w:pPr>
        <w:pStyle w:val="a3"/>
        <w:jc w:val="both"/>
        <w:rPr>
          <w:sz w:val="32"/>
          <w:szCs w:val="32"/>
        </w:rPr>
      </w:pPr>
      <w:r w:rsidRPr="00512C42">
        <w:rPr>
          <w:sz w:val="32"/>
          <w:szCs w:val="32"/>
        </w:rPr>
        <w:t xml:space="preserve"> села Мал</w:t>
      </w:r>
      <w:r>
        <w:rPr>
          <w:sz w:val="32"/>
          <w:szCs w:val="32"/>
        </w:rPr>
        <w:t xml:space="preserve">ый </w:t>
      </w:r>
      <w:proofErr w:type="spellStart"/>
      <w:r>
        <w:rPr>
          <w:sz w:val="32"/>
          <w:szCs w:val="32"/>
        </w:rPr>
        <w:t>Менеуз</w:t>
      </w:r>
      <w:proofErr w:type="spellEnd"/>
      <w:r>
        <w:rPr>
          <w:sz w:val="32"/>
          <w:szCs w:val="32"/>
        </w:rPr>
        <w:t xml:space="preserve">: ул. Вуколова </w:t>
      </w:r>
      <w:proofErr w:type="spellStart"/>
      <w:r>
        <w:rPr>
          <w:sz w:val="32"/>
          <w:szCs w:val="32"/>
        </w:rPr>
        <w:t>Эрлика</w:t>
      </w:r>
      <w:proofErr w:type="spellEnd"/>
      <w:r w:rsidRPr="00512C42">
        <w:rPr>
          <w:sz w:val="32"/>
          <w:szCs w:val="32"/>
        </w:rPr>
        <w:t>;</w:t>
      </w:r>
    </w:p>
    <w:p w:rsidR="0056185C" w:rsidRPr="00512C42" w:rsidRDefault="0056185C" w:rsidP="0056185C">
      <w:pPr>
        <w:pStyle w:val="a3"/>
        <w:jc w:val="both"/>
        <w:rPr>
          <w:sz w:val="32"/>
          <w:szCs w:val="32"/>
        </w:rPr>
      </w:pPr>
      <w:r w:rsidRPr="00512C42">
        <w:rPr>
          <w:sz w:val="32"/>
          <w:szCs w:val="32"/>
        </w:rPr>
        <w:t xml:space="preserve"> д. Сене </w:t>
      </w:r>
      <w:proofErr w:type="spellStart"/>
      <w:r w:rsidRPr="00512C42">
        <w:rPr>
          <w:sz w:val="32"/>
          <w:szCs w:val="32"/>
        </w:rPr>
        <w:t>Пурнас</w:t>
      </w:r>
      <w:proofErr w:type="spellEnd"/>
      <w:r w:rsidRPr="00512C42">
        <w:rPr>
          <w:sz w:val="32"/>
          <w:szCs w:val="32"/>
        </w:rPr>
        <w:t xml:space="preserve">: от шоссе до деревни 250 м; </w:t>
      </w:r>
    </w:p>
    <w:p w:rsidR="0056185C" w:rsidRPr="00512C42" w:rsidRDefault="0056185C" w:rsidP="0056185C">
      <w:pPr>
        <w:pStyle w:val="a3"/>
        <w:jc w:val="both"/>
        <w:rPr>
          <w:sz w:val="32"/>
          <w:szCs w:val="32"/>
        </w:rPr>
      </w:pPr>
      <w:r w:rsidRPr="00512C42">
        <w:rPr>
          <w:sz w:val="32"/>
          <w:szCs w:val="32"/>
        </w:rPr>
        <w:t xml:space="preserve">д. </w:t>
      </w:r>
      <w:proofErr w:type="spellStart"/>
      <w:r w:rsidRPr="00512C42">
        <w:rPr>
          <w:sz w:val="32"/>
          <w:szCs w:val="32"/>
        </w:rPr>
        <w:t>Игнашкино</w:t>
      </w:r>
      <w:proofErr w:type="spellEnd"/>
      <w:r w:rsidRPr="00512C42">
        <w:rPr>
          <w:sz w:val="32"/>
          <w:szCs w:val="32"/>
        </w:rPr>
        <w:t xml:space="preserve">: ул. Центральная; </w:t>
      </w:r>
    </w:p>
    <w:p w:rsidR="0056185C" w:rsidRDefault="0056185C" w:rsidP="0056185C">
      <w:pPr>
        <w:pStyle w:val="a3"/>
        <w:jc w:val="both"/>
        <w:rPr>
          <w:sz w:val="32"/>
          <w:szCs w:val="32"/>
        </w:rPr>
      </w:pPr>
      <w:r>
        <w:rPr>
          <w:sz w:val="32"/>
          <w:szCs w:val="32"/>
        </w:rPr>
        <w:t xml:space="preserve">          </w:t>
      </w:r>
      <w:r w:rsidRPr="00512C42">
        <w:rPr>
          <w:sz w:val="32"/>
          <w:szCs w:val="32"/>
        </w:rPr>
        <w:t xml:space="preserve">Приобретены и установлены дорожные знаки на сумму 98823,01 рублей. В зимний период регулярно производилась и производится очистка дорог сельского поселения от снега </w:t>
      </w:r>
      <w:r w:rsidRPr="00512C42">
        <w:rPr>
          <w:sz w:val="32"/>
          <w:szCs w:val="32"/>
        </w:rPr>
        <w:lastRenderedPageBreak/>
        <w:t>(290224,91 рублей).  Заключен договор на очистку снега в зимнее время с ИП «Лиходедов Е.С.»</w:t>
      </w:r>
    </w:p>
    <w:p w:rsidR="0056185C" w:rsidRPr="00843156" w:rsidRDefault="0056185C" w:rsidP="0056185C">
      <w:pPr>
        <w:pStyle w:val="a3"/>
        <w:jc w:val="both"/>
        <w:rPr>
          <w:sz w:val="16"/>
          <w:szCs w:val="16"/>
        </w:rPr>
      </w:pP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На территории сельского поселения Михайловский сельсовет  находятся 7 кладбищ общей площадью 35,4 га. Произведен большой объем работы по их благоустройству. Установили новые заборы из </w:t>
      </w:r>
      <w:proofErr w:type="spellStart"/>
      <w:proofErr w:type="gramStart"/>
      <w:r w:rsidRPr="00512C42">
        <w:rPr>
          <w:sz w:val="32"/>
          <w:szCs w:val="32"/>
        </w:rPr>
        <w:t>профнастила</w:t>
      </w:r>
      <w:proofErr w:type="spellEnd"/>
      <w:r w:rsidRPr="00512C42">
        <w:rPr>
          <w:sz w:val="32"/>
          <w:szCs w:val="32"/>
        </w:rPr>
        <w:t xml:space="preserve">  мусульманского</w:t>
      </w:r>
      <w:proofErr w:type="gramEnd"/>
      <w:r w:rsidRPr="00512C42">
        <w:rPr>
          <w:sz w:val="32"/>
          <w:szCs w:val="32"/>
        </w:rPr>
        <w:t xml:space="preserve"> кладбища с. Михайловка, отсыпали подъезды к кладбищам. На содержание и организацию мест захоронений – кладбищ  в 2014 году направлено </w:t>
      </w:r>
      <w:r w:rsidRPr="00843156">
        <w:rPr>
          <w:sz w:val="32"/>
          <w:szCs w:val="32"/>
        </w:rPr>
        <w:t>30000</w:t>
      </w:r>
      <w:r w:rsidRPr="00512C42">
        <w:rPr>
          <w:sz w:val="32"/>
          <w:szCs w:val="32"/>
        </w:rPr>
        <w:t xml:space="preserve"> рублей.</w:t>
      </w:r>
    </w:p>
    <w:p w:rsidR="0056185C" w:rsidRPr="00843156" w:rsidRDefault="0056185C" w:rsidP="0056185C">
      <w:pPr>
        <w:pStyle w:val="a3"/>
        <w:jc w:val="both"/>
        <w:rPr>
          <w:sz w:val="16"/>
          <w:szCs w:val="16"/>
        </w:rPr>
      </w:pPr>
    </w:p>
    <w:p w:rsidR="0056185C" w:rsidRDefault="0056185C" w:rsidP="0056185C">
      <w:pPr>
        <w:pStyle w:val="a3"/>
        <w:jc w:val="center"/>
        <w:rPr>
          <w:sz w:val="32"/>
          <w:szCs w:val="32"/>
        </w:rPr>
      </w:pPr>
      <w:r w:rsidRPr="00512C42">
        <w:rPr>
          <w:sz w:val="32"/>
          <w:szCs w:val="32"/>
        </w:rPr>
        <w:t>Уважаемые товарищи!</w:t>
      </w:r>
    </w:p>
    <w:p w:rsidR="0056185C" w:rsidRPr="00512C42" w:rsidRDefault="0056185C" w:rsidP="0056185C">
      <w:pPr>
        <w:pStyle w:val="a3"/>
        <w:jc w:val="center"/>
        <w:rPr>
          <w:sz w:val="32"/>
          <w:szCs w:val="32"/>
        </w:rPr>
      </w:pPr>
    </w:p>
    <w:p w:rsidR="0056185C" w:rsidRPr="00512C42" w:rsidRDefault="0056185C" w:rsidP="0056185C">
      <w:pPr>
        <w:pStyle w:val="a3"/>
        <w:jc w:val="both"/>
        <w:rPr>
          <w:sz w:val="32"/>
          <w:szCs w:val="32"/>
        </w:rPr>
      </w:pPr>
      <w:r w:rsidRPr="00512C42">
        <w:rPr>
          <w:sz w:val="32"/>
          <w:szCs w:val="32"/>
        </w:rPr>
        <w:t xml:space="preserve">     Участие администрации сельского поселения Михайловский сельсовет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 мерах предупреждения их возникновения и способах ликвидации последствий. </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В сельском поселении в 2012 году создана добровольная пожарная охрана. В этом же году при содействии администрации района нам была передана пожарная машина. За что отдельное спасибо Наиль </w:t>
      </w:r>
      <w:proofErr w:type="spellStart"/>
      <w:r w:rsidRPr="00512C42">
        <w:rPr>
          <w:sz w:val="32"/>
          <w:szCs w:val="32"/>
        </w:rPr>
        <w:t>Габдулловичу</w:t>
      </w:r>
      <w:proofErr w:type="spellEnd"/>
      <w:r w:rsidRPr="00512C42">
        <w:rPr>
          <w:sz w:val="32"/>
          <w:szCs w:val="32"/>
        </w:rPr>
        <w:t xml:space="preserve">.  Пожарная техника содержится за счет населения, находится в теплом помещении гаража лесхоза и всегда готова для выезда. За техникой закреплен Григорьев Игорь Васильевич.  В 2014 году в сельском поселении зарегистрировано  2  пожара,  </w:t>
      </w:r>
      <w:r>
        <w:rPr>
          <w:sz w:val="32"/>
          <w:szCs w:val="32"/>
        </w:rPr>
        <w:t>вследствие которых</w:t>
      </w:r>
      <w:r w:rsidRPr="00512C42">
        <w:rPr>
          <w:sz w:val="32"/>
          <w:szCs w:val="32"/>
        </w:rPr>
        <w:t xml:space="preserve"> погиб 1  человек, травмировано 2  человека. Основной причиной пожара явились, неосторожное обращение с огнем, нарушение правил технической эксплуатации газового оборудования.</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На обеспечение пожарной безопасности в 2014 году направлено средств на сумму </w:t>
      </w:r>
      <w:r w:rsidRPr="00843156">
        <w:rPr>
          <w:sz w:val="32"/>
          <w:szCs w:val="32"/>
        </w:rPr>
        <w:t>54131</w:t>
      </w:r>
      <w:r w:rsidRPr="00512C42">
        <w:rPr>
          <w:sz w:val="32"/>
          <w:szCs w:val="32"/>
        </w:rPr>
        <w:t xml:space="preserve"> рублей.</w:t>
      </w:r>
    </w:p>
    <w:p w:rsidR="0056185C" w:rsidRPr="00843156" w:rsidRDefault="0056185C" w:rsidP="0056185C">
      <w:pPr>
        <w:pStyle w:val="a3"/>
        <w:jc w:val="both"/>
        <w:rPr>
          <w:rFonts w:eastAsia="Calibri"/>
          <w:sz w:val="32"/>
          <w:szCs w:val="32"/>
        </w:rPr>
      </w:pPr>
      <w:r>
        <w:rPr>
          <w:sz w:val="32"/>
          <w:szCs w:val="32"/>
        </w:rPr>
        <w:t xml:space="preserve">        </w:t>
      </w:r>
      <w:r w:rsidRPr="00512C42">
        <w:rPr>
          <w:sz w:val="32"/>
          <w:szCs w:val="32"/>
        </w:rPr>
        <w:t xml:space="preserve">Особое внимание администрация сельского поселения уделяет развитию малого предпринимательства. На сегодняшний день на территории сельского поселения функционирует 10 магазинов, также осуществляется мелкорозничная торговля предпринимателями, обеспечивающими население товарами первой необходимости. Примечательно, что последнее время наблюдаем возрастающую социальную ответственность бизнеса – </w:t>
      </w:r>
      <w:r w:rsidRPr="00512C42">
        <w:rPr>
          <w:sz w:val="32"/>
          <w:szCs w:val="32"/>
        </w:rPr>
        <w:lastRenderedPageBreak/>
        <w:t xml:space="preserve">оказание помощи предпринимателями в благоустройстве, проведении культурно-массовых мероприятий. </w:t>
      </w:r>
      <w:r w:rsidRPr="00512C42">
        <w:rPr>
          <w:rFonts w:eastAsia="Calibri"/>
          <w:sz w:val="32"/>
          <w:szCs w:val="32"/>
        </w:rPr>
        <w:t xml:space="preserve">Хотелось бы сказать им большое спасибо: это Солдатов Сергей Константинович, </w:t>
      </w:r>
      <w:proofErr w:type="spellStart"/>
      <w:r w:rsidRPr="00512C42">
        <w:rPr>
          <w:rFonts w:eastAsia="Calibri"/>
          <w:sz w:val="32"/>
          <w:szCs w:val="32"/>
        </w:rPr>
        <w:t>Шарипова</w:t>
      </w:r>
      <w:proofErr w:type="spellEnd"/>
      <w:r w:rsidRPr="00512C42">
        <w:rPr>
          <w:rFonts w:eastAsia="Calibri"/>
          <w:sz w:val="32"/>
          <w:szCs w:val="32"/>
        </w:rPr>
        <w:t xml:space="preserve"> Рашида, </w:t>
      </w:r>
      <w:proofErr w:type="spellStart"/>
      <w:r w:rsidRPr="00512C42">
        <w:rPr>
          <w:rFonts w:eastAsia="Calibri"/>
          <w:sz w:val="32"/>
          <w:szCs w:val="32"/>
        </w:rPr>
        <w:t>Тефтерев</w:t>
      </w:r>
      <w:proofErr w:type="spellEnd"/>
      <w:r w:rsidRPr="00512C42">
        <w:rPr>
          <w:rFonts w:eastAsia="Calibri"/>
          <w:sz w:val="32"/>
          <w:szCs w:val="32"/>
        </w:rPr>
        <w:t xml:space="preserve"> Сергей</w:t>
      </w:r>
      <w:r>
        <w:rPr>
          <w:rFonts w:eastAsia="Calibri"/>
          <w:sz w:val="32"/>
          <w:szCs w:val="32"/>
        </w:rPr>
        <w:t>, Сережкина Елена, Иванов Иван</w:t>
      </w:r>
      <w:r w:rsidRPr="00512C42">
        <w:rPr>
          <w:rFonts w:eastAsia="Calibri"/>
          <w:sz w:val="32"/>
          <w:szCs w:val="32"/>
        </w:rPr>
        <w:t>, Иванов Юрий, Ефремов Василий и многие другие</w:t>
      </w:r>
      <w:r>
        <w:rPr>
          <w:rFonts w:eastAsia="Calibri"/>
          <w:sz w:val="32"/>
          <w:szCs w:val="32"/>
        </w:rPr>
        <w:t>.</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Библиотечное обслуживание населения производится 4 филиалами </w:t>
      </w:r>
      <w:proofErr w:type="spellStart"/>
      <w:r w:rsidRPr="00512C42">
        <w:rPr>
          <w:sz w:val="32"/>
          <w:szCs w:val="32"/>
        </w:rPr>
        <w:t>Бижбулякской</w:t>
      </w:r>
      <w:proofErr w:type="spellEnd"/>
      <w:r w:rsidRPr="00512C42">
        <w:rPr>
          <w:sz w:val="32"/>
          <w:szCs w:val="32"/>
        </w:rPr>
        <w:t xml:space="preserve"> центральной библиотечной системы: села </w:t>
      </w:r>
      <w:proofErr w:type="spellStart"/>
      <w:r w:rsidRPr="00512C42">
        <w:rPr>
          <w:sz w:val="32"/>
          <w:szCs w:val="32"/>
        </w:rPr>
        <w:t>Кожай-Икские</w:t>
      </w:r>
      <w:proofErr w:type="spellEnd"/>
      <w:r w:rsidRPr="00512C42">
        <w:rPr>
          <w:sz w:val="32"/>
          <w:szCs w:val="32"/>
        </w:rPr>
        <w:t xml:space="preserve"> Вершины, села Михайловка, села </w:t>
      </w:r>
      <w:proofErr w:type="spellStart"/>
      <w:r w:rsidRPr="00512C42">
        <w:rPr>
          <w:sz w:val="32"/>
          <w:szCs w:val="32"/>
        </w:rPr>
        <w:t>Кистенли</w:t>
      </w:r>
      <w:proofErr w:type="spellEnd"/>
      <w:r w:rsidRPr="00512C42">
        <w:rPr>
          <w:sz w:val="32"/>
          <w:szCs w:val="32"/>
        </w:rPr>
        <w:t xml:space="preserve">-Ивановка, села Малый </w:t>
      </w:r>
      <w:proofErr w:type="spellStart"/>
      <w:r w:rsidRPr="00512C42">
        <w:rPr>
          <w:sz w:val="32"/>
          <w:szCs w:val="32"/>
        </w:rPr>
        <w:t>Менеуз</w:t>
      </w:r>
      <w:proofErr w:type="spellEnd"/>
      <w:r w:rsidRPr="00512C42">
        <w:rPr>
          <w:sz w:val="32"/>
          <w:szCs w:val="32"/>
        </w:rPr>
        <w:t xml:space="preserve">.  В них регулярно проводятся тематические мероприятия, посвященные торжественным датам. Работники библиотек активно занимаются краеведческой и просветительской деятельностью. </w:t>
      </w:r>
    </w:p>
    <w:p w:rsidR="0056185C" w:rsidRPr="00843156" w:rsidRDefault="0056185C" w:rsidP="0056185C">
      <w:pPr>
        <w:pStyle w:val="a3"/>
        <w:jc w:val="both"/>
        <w:rPr>
          <w:sz w:val="16"/>
          <w:szCs w:val="16"/>
        </w:rPr>
      </w:pPr>
    </w:p>
    <w:p w:rsidR="0056185C" w:rsidRPr="00512C42" w:rsidRDefault="0056185C" w:rsidP="0056185C">
      <w:pPr>
        <w:pStyle w:val="a3"/>
        <w:jc w:val="both"/>
        <w:rPr>
          <w:sz w:val="32"/>
          <w:szCs w:val="32"/>
        </w:rPr>
      </w:pPr>
      <w:r>
        <w:rPr>
          <w:sz w:val="32"/>
          <w:szCs w:val="32"/>
        </w:rPr>
        <w:t xml:space="preserve">       </w:t>
      </w:r>
      <w:r w:rsidRPr="00512C42">
        <w:rPr>
          <w:sz w:val="32"/>
          <w:szCs w:val="32"/>
        </w:rPr>
        <w:t>В сельском поселении  в качестве мест массового отдыха населения используются ДК, ДД, а также прилегающие к ним территории, обеспечивающие реализацию любого культурно-массового мероприятия в соответствии с программой. На прилегающей территории ледового катка в зимнее время установлена елка. К 69 годовщине Победы в Великой Отечественной войне для ветеранов были организованы митинги, и концерты, возложение венков к памятнику погибшим воинам – землякам, праздничные чаепития. Традиционно проводятся праздничные мероприятия, посвященные встрече Нового года – для младшего возраста и старшего, Международному женскому Дню 8 Марта, Дню защитника Отечества, Дню пожилых людей, Дню матери, масленице (</w:t>
      </w:r>
      <w:r>
        <w:rPr>
          <w:sz w:val="32"/>
          <w:szCs w:val="32"/>
        </w:rPr>
        <w:t xml:space="preserve">в этом году </w:t>
      </w:r>
      <w:r w:rsidRPr="00512C42">
        <w:rPr>
          <w:sz w:val="32"/>
          <w:szCs w:val="32"/>
        </w:rPr>
        <w:t>организатор</w:t>
      </w:r>
      <w:r>
        <w:rPr>
          <w:sz w:val="32"/>
          <w:szCs w:val="32"/>
        </w:rPr>
        <w:t xml:space="preserve"> проведения масленицы </w:t>
      </w:r>
      <w:r w:rsidRPr="00512C42">
        <w:rPr>
          <w:sz w:val="32"/>
          <w:szCs w:val="32"/>
        </w:rPr>
        <w:t xml:space="preserve">- коллектив Михайловской школы-интернат- директор Шишкина Г.Ф.). </w:t>
      </w: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Администрация совместно с культработниками провели новогодний праздник для детей и взрослых  поселения с вручением </w:t>
      </w:r>
      <w:r>
        <w:rPr>
          <w:sz w:val="32"/>
          <w:szCs w:val="32"/>
        </w:rPr>
        <w:t xml:space="preserve">сладких </w:t>
      </w:r>
      <w:r w:rsidRPr="00512C42">
        <w:rPr>
          <w:sz w:val="32"/>
          <w:szCs w:val="32"/>
        </w:rPr>
        <w:t xml:space="preserve">призов. Возле Михайловского СДК были вырезаны и установлены  ледовые фигуры Деда Мороза и Снегурочки. В этом году хочется отметить хорошую работу всех культработников: библиотекаря с. </w:t>
      </w:r>
      <w:proofErr w:type="spellStart"/>
      <w:r w:rsidRPr="00512C42">
        <w:rPr>
          <w:sz w:val="32"/>
          <w:szCs w:val="32"/>
        </w:rPr>
        <w:t>Кожай-Икские</w:t>
      </w:r>
      <w:proofErr w:type="spellEnd"/>
      <w:r w:rsidRPr="00512C42">
        <w:rPr>
          <w:sz w:val="32"/>
          <w:szCs w:val="32"/>
        </w:rPr>
        <w:t xml:space="preserve"> Вершины, худрука </w:t>
      </w:r>
      <w:proofErr w:type="spellStart"/>
      <w:r w:rsidRPr="00512C42">
        <w:rPr>
          <w:sz w:val="32"/>
          <w:szCs w:val="32"/>
        </w:rPr>
        <w:t>Кистенли</w:t>
      </w:r>
      <w:proofErr w:type="spellEnd"/>
      <w:r w:rsidRPr="00512C42">
        <w:rPr>
          <w:sz w:val="32"/>
          <w:szCs w:val="32"/>
        </w:rPr>
        <w:t xml:space="preserve">-Ивановского ДК, худрука </w:t>
      </w:r>
      <w:proofErr w:type="spellStart"/>
      <w:r w:rsidRPr="00512C42">
        <w:rPr>
          <w:sz w:val="32"/>
          <w:szCs w:val="32"/>
        </w:rPr>
        <w:t>Маломенеузовского</w:t>
      </w:r>
      <w:proofErr w:type="spellEnd"/>
      <w:r w:rsidRPr="00512C42">
        <w:rPr>
          <w:sz w:val="32"/>
          <w:szCs w:val="32"/>
        </w:rPr>
        <w:t xml:space="preserve"> ДД и коллектив Михайловского СДК. </w:t>
      </w:r>
    </w:p>
    <w:p w:rsidR="0056185C" w:rsidRDefault="0056185C" w:rsidP="0056185C">
      <w:pPr>
        <w:pStyle w:val="a3"/>
        <w:jc w:val="both"/>
        <w:rPr>
          <w:sz w:val="32"/>
          <w:szCs w:val="32"/>
        </w:rPr>
      </w:pPr>
      <w:r>
        <w:rPr>
          <w:sz w:val="32"/>
          <w:szCs w:val="32"/>
        </w:rPr>
        <w:t xml:space="preserve">       </w:t>
      </w:r>
      <w:r w:rsidRPr="00512C42">
        <w:rPr>
          <w:sz w:val="32"/>
          <w:szCs w:val="32"/>
        </w:rPr>
        <w:t xml:space="preserve">2014 год в Республике Башкортостан был объявлен Годом культуры. Поэтому этот год мне запомнится большой работой, проведённой администрацией сельского поселения совместно с коллективами ДК, ДД и с населением.  Наши старания были </w:t>
      </w:r>
      <w:r w:rsidRPr="00512C42">
        <w:rPr>
          <w:sz w:val="32"/>
          <w:szCs w:val="32"/>
        </w:rPr>
        <w:lastRenderedPageBreak/>
        <w:t>отмечены. На районном марафоне культурных событий между сельскими поселениями муниципального района Бижбулякский район, посвященном Году культуры в Республике Башкортостан нам присудили Диплом абсолютного победителя как «Самое поющее, танцующее село Бижбулякского района и  вручили как абсолютному победителю Сертификат на сумму 50000 рублей.</w:t>
      </w:r>
    </w:p>
    <w:p w:rsidR="0056185C" w:rsidRPr="00843156" w:rsidRDefault="0056185C" w:rsidP="0056185C">
      <w:pPr>
        <w:pStyle w:val="a3"/>
        <w:jc w:val="both"/>
        <w:rPr>
          <w:sz w:val="32"/>
          <w:szCs w:val="32"/>
        </w:rPr>
      </w:pPr>
    </w:p>
    <w:p w:rsidR="0056185C" w:rsidRPr="00512C42" w:rsidRDefault="0056185C" w:rsidP="0056185C">
      <w:pPr>
        <w:pStyle w:val="a3"/>
        <w:jc w:val="center"/>
        <w:rPr>
          <w:sz w:val="32"/>
          <w:szCs w:val="32"/>
        </w:rPr>
      </w:pPr>
      <w:r w:rsidRPr="00512C42">
        <w:rPr>
          <w:sz w:val="32"/>
          <w:szCs w:val="32"/>
        </w:rPr>
        <w:t>Уважаемые депутаты и приглашенные!</w:t>
      </w:r>
    </w:p>
    <w:p w:rsidR="0056185C" w:rsidRPr="00512C42" w:rsidRDefault="0056185C" w:rsidP="0056185C">
      <w:pPr>
        <w:pStyle w:val="a3"/>
        <w:jc w:val="both"/>
        <w:rPr>
          <w:sz w:val="32"/>
          <w:szCs w:val="32"/>
        </w:rPr>
      </w:pPr>
      <w:r w:rsidRPr="00512C42">
        <w:rPr>
          <w:sz w:val="32"/>
          <w:szCs w:val="32"/>
        </w:rPr>
        <w:t xml:space="preserve">     Я считаю, что депутатским корпусом, администрацией сельского поселения, и всеми сидящими здесь, сделано очень много полезного и хорошего в прошедшем году. 2014 год был непростым для всех. Год был сложным по финансовым вопросам. Но мы находили выходы, не считаясь с личным временем и занятостью.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одной задачи - сделать сельское поселение лучшим. Нам предстоит сделать еще больше, и для этого требуется ответственное отношение ко всему каждого жителя поселения. </w:t>
      </w:r>
    </w:p>
    <w:p w:rsidR="0056185C" w:rsidRPr="00512C42" w:rsidRDefault="0056185C" w:rsidP="0056185C">
      <w:pPr>
        <w:pStyle w:val="a3"/>
        <w:jc w:val="both"/>
        <w:rPr>
          <w:sz w:val="32"/>
          <w:szCs w:val="32"/>
        </w:rPr>
      </w:pPr>
      <w:r w:rsidRPr="00512C42">
        <w:rPr>
          <w:sz w:val="32"/>
          <w:szCs w:val="32"/>
        </w:rPr>
        <w:t>В 2015 году нами запланировано:</w:t>
      </w:r>
    </w:p>
    <w:p w:rsidR="0056185C" w:rsidRPr="00512C42" w:rsidRDefault="0056185C" w:rsidP="0056185C">
      <w:pPr>
        <w:pStyle w:val="a3"/>
        <w:jc w:val="both"/>
        <w:rPr>
          <w:sz w:val="32"/>
          <w:szCs w:val="32"/>
        </w:rPr>
      </w:pPr>
      <w:r w:rsidRPr="00512C42">
        <w:rPr>
          <w:sz w:val="32"/>
          <w:szCs w:val="32"/>
        </w:rPr>
        <w:t xml:space="preserve">- Разбить парк возле ДК и установить обелиск в </w:t>
      </w:r>
      <w:proofErr w:type="spellStart"/>
      <w:r w:rsidRPr="00512C42">
        <w:rPr>
          <w:sz w:val="32"/>
          <w:szCs w:val="32"/>
        </w:rPr>
        <w:t>с.Кистенли</w:t>
      </w:r>
      <w:proofErr w:type="spellEnd"/>
      <w:r w:rsidRPr="00512C42">
        <w:rPr>
          <w:sz w:val="32"/>
          <w:szCs w:val="32"/>
        </w:rPr>
        <w:t>-Ивановка;</w:t>
      </w:r>
    </w:p>
    <w:p w:rsidR="0056185C" w:rsidRPr="00512C42" w:rsidRDefault="0056185C" w:rsidP="0056185C">
      <w:pPr>
        <w:pStyle w:val="a3"/>
        <w:jc w:val="both"/>
        <w:rPr>
          <w:sz w:val="32"/>
          <w:szCs w:val="32"/>
        </w:rPr>
      </w:pPr>
      <w:r w:rsidRPr="00512C42">
        <w:rPr>
          <w:sz w:val="32"/>
          <w:szCs w:val="32"/>
        </w:rPr>
        <w:t>- Установить ограждение К-Ивановского ДК;</w:t>
      </w:r>
    </w:p>
    <w:p w:rsidR="0056185C" w:rsidRPr="00512C42" w:rsidRDefault="0056185C" w:rsidP="0056185C">
      <w:pPr>
        <w:pStyle w:val="a3"/>
        <w:jc w:val="both"/>
        <w:rPr>
          <w:sz w:val="32"/>
          <w:szCs w:val="32"/>
        </w:rPr>
      </w:pPr>
      <w:r w:rsidRPr="00512C42">
        <w:rPr>
          <w:sz w:val="32"/>
          <w:szCs w:val="32"/>
        </w:rPr>
        <w:t xml:space="preserve">- Установить ограждение передней части кладбища с. </w:t>
      </w:r>
      <w:proofErr w:type="spellStart"/>
      <w:r w:rsidRPr="00512C42">
        <w:rPr>
          <w:sz w:val="32"/>
          <w:szCs w:val="32"/>
        </w:rPr>
        <w:t>Кистенли</w:t>
      </w:r>
      <w:proofErr w:type="spellEnd"/>
      <w:r w:rsidRPr="00512C42">
        <w:rPr>
          <w:sz w:val="32"/>
          <w:szCs w:val="32"/>
        </w:rPr>
        <w:t>-Ивановка;</w:t>
      </w:r>
    </w:p>
    <w:p w:rsidR="0056185C" w:rsidRPr="00512C42" w:rsidRDefault="0056185C" w:rsidP="0056185C">
      <w:pPr>
        <w:pStyle w:val="a3"/>
        <w:jc w:val="both"/>
        <w:rPr>
          <w:sz w:val="32"/>
          <w:szCs w:val="32"/>
        </w:rPr>
      </w:pPr>
      <w:r w:rsidRPr="00512C42">
        <w:rPr>
          <w:sz w:val="32"/>
          <w:szCs w:val="32"/>
        </w:rPr>
        <w:t xml:space="preserve">- Установить пожарный гидрант в с. </w:t>
      </w:r>
      <w:proofErr w:type="spellStart"/>
      <w:r w:rsidRPr="00512C42">
        <w:rPr>
          <w:sz w:val="32"/>
          <w:szCs w:val="32"/>
        </w:rPr>
        <w:t>Кистенли</w:t>
      </w:r>
      <w:proofErr w:type="spellEnd"/>
      <w:r w:rsidRPr="00512C42">
        <w:rPr>
          <w:sz w:val="32"/>
          <w:szCs w:val="32"/>
        </w:rPr>
        <w:t>-Ивановка,</w:t>
      </w:r>
    </w:p>
    <w:p w:rsidR="0056185C" w:rsidRPr="00512C42" w:rsidRDefault="0056185C" w:rsidP="0056185C">
      <w:pPr>
        <w:pStyle w:val="a3"/>
        <w:jc w:val="both"/>
        <w:rPr>
          <w:sz w:val="32"/>
          <w:szCs w:val="32"/>
        </w:rPr>
      </w:pPr>
      <w:r w:rsidRPr="00512C42">
        <w:rPr>
          <w:sz w:val="32"/>
          <w:szCs w:val="32"/>
        </w:rPr>
        <w:t xml:space="preserve">- Провести капитальный ремонт крыши </w:t>
      </w:r>
      <w:proofErr w:type="gramStart"/>
      <w:r w:rsidRPr="00512C42">
        <w:rPr>
          <w:sz w:val="32"/>
          <w:szCs w:val="32"/>
        </w:rPr>
        <w:t>общежития  №</w:t>
      </w:r>
      <w:proofErr w:type="gramEnd"/>
      <w:r w:rsidRPr="00512C42">
        <w:rPr>
          <w:sz w:val="32"/>
          <w:szCs w:val="32"/>
        </w:rPr>
        <w:t xml:space="preserve"> 11 по ул. Октябрьской с. Михайловка.</w:t>
      </w:r>
    </w:p>
    <w:p w:rsidR="0056185C" w:rsidRPr="00512C42" w:rsidRDefault="0056185C" w:rsidP="0056185C">
      <w:pPr>
        <w:pStyle w:val="a3"/>
        <w:jc w:val="both"/>
        <w:rPr>
          <w:sz w:val="32"/>
          <w:szCs w:val="32"/>
        </w:rPr>
      </w:pPr>
      <w:r w:rsidRPr="00512C42">
        <w:rPr>
          <w:sz w:val="32"/>
          <w:szCs w:val="32"/>
        </w:rPr>
        <w:t>- Продолжить работу по отсыпке дорог населенных пунктов.</w:t>
      </w:r>
    </w:p>
    <w:p w:rsidR="0056185C" w:rsidRPr="00843156" w:rsidRDefault="0056185C" w:rsidP="0056185C">
      <w:pPr>
        <w:pStyle w:val="a3"/>
        <w:jc w:val="both"/>
        <w:rPr>
          <w:sz w:val="16"/>
          <w:szCs w:val="16"/>
        </w:rPr>
      </w:pPr>
    </w:p>
    <w:p w:rsidR="0056185C" w:rsidRDefault="0056185C" w:rsidP="0056185C">
      <w:pPr>
        <w:pStyle w:val="a3"/>
        <w:jc w:val="center"/>
        <w:rPr>
          <w:sz w:val="32"/>
          <w:szCs w:val="32"/>
        </w:rPr>
      </w:pPr>
      <w:r w:rsidRPr="00512C42">
        <w:rPr>
          <w:sz w:val="32"/>
          <w:szCs w:val="32"/>
        </w:rPr>
        <w:t>Уважаемые коллеги!</w:t>
      </w:r>
    </w:p>
    <w:p w:rsidR="0056185C" w:rsidRPr="00E706F4" w:rsidRDefault="0056185C" w:rsidP="0056185C">
      <w:pPr>
        <w:pStyle w:val="a3"/>
        <w:jc w:val="both"/>
        <w:rPr>
          <w:sz w:val="32"/>
          <w:szCs w:val="32"/>
        </w:rPr>
      </w:pPr>
    </w:p>
    <w:p w:rsidR="0056185C" w:rsidRPr="00512C42" w:rsidRDefault="0056185C" w:rsidP="0056185C">
      <w:pPr>
        <w:pStyle w:val="a3"/>
        <w:jc w:val="both"/>
        <w:rPr>
          <w:sz w:val="32"/>
          <w:szCs w:val="32"/>
        </w:rPr>
      </w:pPr>
      <w:r>
        <w:rPr>
          <w:sz w:val="32"/>
          <w:szCs w:val="32"/>
        </w:rPr>
        <w:t xml:space="preserve">      </w:t>
      </w:r>
      <w:r w:rsidRPr="00512C42">
        <w:rPr>
          <w:sz w:val="32"/>
          <w:szCs w:val="32"/>
        </w:rPr>
        <w:t xml:space="preserve">Я искренне признателен депутатам Совета сельского поселения, особенно районному депутату по Михайловскому избирательному округу Солдатову Сергею Константиновичу, управляющему делами  администрации, своим коллегам- специалистам,  старостам, всем руководителям хозяйств, учреждений и предприятий, жителям сельского поселения  за поддержку и взаимопонимание. В тесном взаимодействии мы решаем и будем решать задачи по </w:t>
      </w:r>
      <w:r w:rsidRPr="00512C42">
        <w:rPr>
          <w:sz w:val="32"/>
          <w:szCs w:val="32"/>
        </w:rPr>
        <w:lastRenderedPageBreak/>
        <w:t xml:space="preserve">дальнейшему укреплению основ местного самоуправления, повышению авторитета сельского поселения в масштабах района. И нужно помнить, что, один из главных критериев оценки эффективности нашей работы – это степень доверия граждан. Необходимо в обязательном порядке учитывать общественное мнение при принятии важных административных управленческих решений. Нужно внушать людям веру в собственные силы, убедить их отказаться от бездумного иждивенчества, жить надеждой только на государство. Необходимо помочь им развить личную инициативу. Уверен, что совместными усилиями мы сумеем претворить в жизнь поставленные задачи во благо </w:t>
      </w:r>
      <w:proofErr w:type="gramStart"/>
      <w:r w:rsidRPr="00512C42">
        <w:rPr>
          <w:sz w:val="32"/>
          <w:szCs w:val="32"/>
        </w:rPr>
        <w:t>жителей  сельского</w:t>
      </w:r>
      <w:proofErr w:type="gramEnd"/>
      <w:r w:rsidRPr="00512C42">
        <w:rPr>
          <w:sz w:val="32"/>
          <w:szCs w:val="32"/>
        </w:rPr>
        <w:t xml:space="preserve"> поселения. </w:t>
      </w:r>
    </w:p>
    <w:p w:rsidR="0056185C" w:rsidRPr="00512C42" w:rsidRDefault="0056185C" w:rsidP="0056185C">
      <w:pPr>
        <w:pStyle w:val="a3"/>
        <w:jc w:val="both"/>
        <w:rPr>
          <w:sz w:val="32"/>
          <w:szCs w:val="32"/>
        </w:rPr>
      </w:pPr>
      <w:r w:rsidRPr="00512C42">
        <w:rPr>
          <w:sz w:val="32"/>
          <w:szCs w:val="32"/>
        </w:rPr>
        <w:t xml:space="preserve">               </w:t>
      </w:r>
    </w:p>
    <w:p w:rsidR="0056185C" w:rsidRPr="00512C42" w:rsidRDefault="0056185C" w:rsidP="0056185C">
      <w:pPr>
        <w:pStyle w:val="a3"/>
        <w:jc w:val="both"/>
        <w:rPr>
          <w:sz w:val="32"/>
          <w:szCs w:val="32"/>
        </w:rPr>
      </w:pPr>
    </w:p>
    <w:p w:rsidR="0056185C" w:rsidRPr="00E706F4" w:rsidRDefault="0056185C" w:rsidP="0056185C">
      <w:pPr>
        <w:pStyle w:val="a3"/>
        <w:jc w:val="both"/>
        <w:rPr>
          <w:sz w:val="32"/>
          <w:szCs w:val="32"/>
        </w:rPr>
      </w:pPr>
      <w:r w:rsidRPr="00512C42">
        <w:rPr>
          <w:sz w:val="32"/>
          <w:szCs w:val="32"/>
        </w:rPr>
        <w:t>Спасибо за внимание</w:t>
      </w:r>
      <w:r>
        <w:rPr>
          <w:sz w:val="32"/>
          <w:szCs w:val="32"/>
        </w:rPr>
        <w:t>!</w:t>
      </w:r>
    </w:p>
    <w:p w:rsidR="0056185C" w:rsidRDefault="0056185C" w:rsidP="006D09D4">
      <w:pPr>
        <w:pStyle w:val="a3"/>
        <w:jc w:val="both"/>
        <w:rPr>
          <w:b/>
          <w:sz w:val="28"/>
          <w:szCs w:val="28"/>
        </w:rPr>
      </w:pPr>
    </w:p>
    <w:p w:rsidR="00BC5829" w:rsidRDefault="00BC5829"/>
    <w:sectPr w:rsidR="00BC5829" w:rsidSect="00BC5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m Bsh">
    <w:altName w:val="Times New Roman"/>
    <w:charset w:val="00"/>
    <w:family w:val="roman"/>
    <w:pitch w:val="variable"/>
    <w:sig w:usb0="00000287" w:usb1="00000000" w:usb2="00000000" w:usb3="00000000" w:csb0="0000001F" w:csb1="00000000"/>
  </w:font>
  <w:font w:name="a_Helver Bashkir">
    <w:altName w:val="Segoe Script"/>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059EC"/>
    <w:multiLevelType w:val="hybridMultilevel"/>
    <w:tmpl w:val="06380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6D09D4"/>
    <w:rsid w:val="000A238C"/>
    <w:rsid w:val="0020321D"/>
    <w:rsid w:val="0056185C"/>
    <w:rsid w:val="006C3D53"/>
    <w:rsid w:val="006D09D4"/>
    <w:rsid w:val="00863AAB"/>
    <w:rsid w:val="00974007"/>
    <w:rsid w:val="00B83173"/>
    <w:rsid w:val="00BC5829"/>
    <w:rsid w:val="00C0793A"/>
    <w:rsid w:val="00CB29B6"/>
    <w:rsid w:val="00CE416E"/>
    <w:rsid w:val="00DC298D"/>
    <w:rsid w:val="00E3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F3E2B-FB77-4F11-8575-2C6096AD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D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D09D4"/>
    <w:pPr>
      <w:keepNext/>
      <w:outlineLvl w:val="0"/>
    </w:pPr>
    <w:rPr>
      <w:rFonts w:ascii="Rom Bsh" w:hAnsi="Rom Bsh"/>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9D4"/>
    <w:rPr>
      <w:rFonts w:ascii="Rom Bsh" w:eastAsia="Times New Roman" w:hAnsi="Rom Bsh" w:cs="Times New Roman"/>
      <w:b/>
      <w:bCs/>
      <w:sz w:val="24"/>
      <w:szCs w:val="32"/>
      <w:lang w:eastAsia="ru-RU"/>
    </w:rPr>
  </w:style>
  <w:style w:type="paragraph" w:styleId="a3">
    <w:name w:val="No Spacing"/>
    <w:uiPriority w:val="1"/>
    <w:qFormat/>
    <w:rsid w:val="006D09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56185C"/>
    <w:pPr>
      <w:spacing w:before="100" w:beforeAutospacing="1" w:after="100" w:afterAutospacing="1"/>
    </w:pPr>
    <w:rPr>
      <w:sz w:val="24"/>
    </w:rPr>
  </w:style>
  <w:style w:type="character" w:styleId="a5">
    <w:name w:val="Strong"/>
    <w:basedOn w:val="a0"/>
    <w:uiPriority w:val="22"/>
    <w:qFormat/>
    <w:rsid w:val="0056185C"/>
    <w:rPr>
      <w:b/>
      <w:bCs/>
    </w:rPr>
  </w:style>
  <w:style w:type="character" w:customStyle="1" w:styleId="apple-converted-space">
    <w:name w:val="apple-converted-space"/>
    <w:basedOn w:val="a0"/>
    <w:rsid w:val="0056185C"/>
  </w:style>
  <w:style w:type="paragraph" w:styleId="a6">
    <w:name w:val="Body Text"/>
    <w:basedOn w:val="a"/>
    <w:link w:val="a7"/>
    <w:rsid w:val="0056185C"/>
    <w:pPr>
      <w:spacing w:after="120"/>
    </w:pPr>
    <w:rPr>
      <w:sz w:val="24"/>
    </w:rPr>
  </w:style>
  <w:style w:type="character" w:customStyle="1" w:styleId="a7">
    <w:name w:val="Основной текст Знак"/>
    <w:basedOn w:val="a0"/>
    <w:link w:val="a6"/>
    <w:rsid w:val="0056185C"/>
    <w:rPr>
      <w:rFonts w:ascii="Times New Roman" w:eastAsia="Times New Roman" w:hAnsi="Times New Roman" w:cs="Times New Roman"/>
      <w:sz w:val="24"/>
      <w:szCs w:val="24"/>
      <w:lang w:eastAsia="ru-RU"/>
    </w:rPr>
  </w:style>
  <w:style w:type="paragraph" w:styleId="a8">
    <w:name w:val="List Paragraph"/>
    <w:basedOn w:val="a"/>
    <w:uiPriority w:val="34"/>
    <w:qFormat/>
    <w:rsid w:val="0056185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Михайловна</dc:creator>
  <cp:keywords/>
  <dc:description/>
  <cp:lastModifiedBy>Борис</cp:lastModifiedBy>
  <cp:revision>2</cp:revision>
  <cp:lastPrinted>2014-02-21T04:04:00Z</cp:lastPrinted>
  <dcterms:created xsi:type="dcterms:W3CDTF">2015-07-03T08:21:00Z</dcterms:created>
  <dcterms:modified xsi:type="dcterms:W3CDTF">2015-07-03T08:21:00Z</dcterms:modified>
</cp:coreProperties>
</file>