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6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234B23" w:rsidTr="00C66F50">
        <w:trPr>
          <w:trHeight w:val="1200"/>
        </w:trPr>
        <w:tc>
          <w:tcPr>
            <w:tcW w:w="406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34B23" w:rsidRDefault="00234B23" w:rsidP="00C66F50">
            <w:pPr>
              <w:pStyle w:val="1"/>
              <w:jc w:val="center"/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a_Helver Bashkir" w:hAnsi="a_Helver Bashkir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a_Helver Bashkir" w:hAnsi="a_Helver Bashkir"/>
                <w:b w:val="0"/>
                <w:sz w:val="20"/>
                <w:szCs w:val="24"/>
                <w:lang w:val="be-BY"/>
              </w:rPr>
              <w:t>ҡортостан Республикаһы</w:t>
            </w:r>
          </w:p>
          <w:p w:rsidR="00234B23" w:rsidRDefault="00234B23" w:rsidP="00C66F50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Михайловка  ауыл советы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20"/>
                <w:szCs w:val="20"/>
                <w:lang w:val="be-BY"/>
              </w:rPr>
            </w:pPr>
            <w:r>
              <w:rPr>
                <w:rFonts w:ascii="a_Helver Bashkir" w:hAnsi="a_Helver Bashkir"/>
                <w:b/>
                <w:sz w:val="20"/>
                <w:szCs w:val="20"/>
                <w:lang w:val="be-BY"/>
              </w:rPr>
              <w:t>ауыл  биләмәһе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СОВЕТЫ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16"/>
                <w:szCs w:val="16"/>
                <w:lang w:val="be-BY"/>
              </w:rPr>
            </w:pPr>
            <w:r>
              <w:rPr>
                <w:rFonts w:ascii="a_Helver Bashkir" w:hAnsi="a_Helver Bashkir"/>
                <w:b/>
                <w:sz w:val="16"/>
                <w:szCs w:val="16"/>
                <w:lang w:val="be-BY"/>
              </w:rPr>
              <w:t>8(347)4325541</w:t>
            </w:r>
          </w:p>
          <w:p w:rsidR="00234B23" w:rsidRDefault="00234B23" w:rsidP="00C66F50">
            <w:pPr>
              <w:jc w:val="center"/>
              <w:rPr>
                <w:rFonts w:ascii="a_Helver Bashkir" w:eastAsia="Calibri" w:hAnsi="a_Helver Bashkir"/>
                <w:sz w:val="20"/>
                <w:szCs w:val="20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34B23" w:rsidRDefault="00234B23" w:rsidP="00C66F50">
            <w:pPr>
              <w:jc w:val="center"/>
              <w:rPr>
                <w:rFonts w:ascii="Arial" w:eastAsia="Calibri" w:hAnsi="Arial"/>
              </w:rPr>
            </w:pPr>
            <w: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35pt;height:65.05pt" o:ole="" fillcolor="window">
                  <v:imagedata r:id="rId5" o:title=""/>
                </v:shape>
                <o:OLEObject Type="Embed" ProgID="Word.Picture.8" ShapeID="_x0000_i1025" DrawAspect="Content" ObjectID="_1534225761" r:id="rId6"/>
              </w:object>
            </w:r>
          </w:p>
          <w:p w:rsidR="00234B23" w:rsidRDefault="00234B23" w:rsidP="00C66F50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34B23" w:rsidRDefault="00234B23" w:rsidP="00C66F50">
            <w:pPr>
              <w:jc w:val="center"/>
              <w:rPr>
                <w:rFonts w:ascii="a_Helver Bashkir" w:eastAsia="Calibri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СОВЕТ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b/>
                <w:sz w:val="22"/>
                <w:szCs w:val="22"/>
                <w:lang w:val="be-BY"/>
              </w:rPr>
            </w:pPr>
            <w:r>
              <w:rPr>
                <w:rFonts w:ascii="a_Helver Bashkir" w:hAnsi="a_Helver Bashkir"/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  <w:r>
              <w:rPr>
                <w:rFonts w:ascii="a_Helver Bashkir" w:hAnsi="a_Helver Bashkir"/>
                <w:sz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234B23" w:rsidRDefault="00234B23" w:rsidP="00C66F50">
            <w:pPr>
              <w:jc w:val="center"/>
              <w:rPr>
                <w:rFonts w:ascii="a_Helver Bashkir" w:hAnsi="a_Helver Bashkir"/>
                <w:sz w:val="20"/>
                <w:lang w:val="be-BY"/>
              </w:rPr>
            </w:pPr>
          </w:p>
          <w:p w:rsidR="00234B23" w:rsidRDefault="00234B23" w:rsidP="00C66F5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234B23" w:rsidRPr="00F63018" w:rsidRDefault="00234B23" w:rsidP="00C66F50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234B23" w:rsidRDefault="00234B23" w:rsidP="00C66F50">
            <w:pPr>
              <w:jc w:val="center"/>
              <w:rPr>
                <w:rFonts w:cs="Arial"/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</w:t>
            </w:r>
            <w:r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347) 43</w:t>
            </w:r>
            <w:r>
              <w:rPr>
                <w:rFonts w:cs="Arial"/>
                <w:b/>
                <w:sz w:val="16"/>
                <w:szCs w:val="16"/>
                <w:lang w:val="be-BY"/>
              </w:rPr>
              <w:t>25541</w:t>
            </w:r>
          </w:p>
          <w:p w:rsidR="00234B23" w:rsidRDefault="00234B23" w:rsidP="00C66F50">
            <w:pPr>
              <w:jc w:val="center"/>
              <w:rPr>
                <w:rFonts w:ascii="Lucida Sans Unicode" w:eastAsia="Calibri" w:hAnsi="Lucida Sans Unicode" w:cs="Lucida Sans Unicode"/>
                <w:sz w:val="20"/>
                <w:szCs w:val="18"/>
                <w:lang w:val="be-BY"/>
              </w:rPr>
            </w:pPr>
          </w:p>
        </w:tc>
      </w:tr>
    </w:tbl>
    <w:p w:rsidR="00234B23" w:rsidRDefault="00234B23" w:rsidP="00234B23">
      <w:pPr>
        <w:rPr>
          <w:b/>
          <w:bCs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zCs w:val="28"/>
          <w:lang w:val="be-BY"/>
        </w:rPr>
        <w:t>Ҡ</w:t>
      </w:r>
      <w:r>
        <w:rPr>
          <w:b/>
          <w:bCs/>
          <w:szCs w:val="28"/>
        </w:rPr>
        <w:t>АРАР                                                                                          РЕШЕНИЕ</w:t>
      </w:r>
    </w:p>
    <w:p w:rsidR="00234B23" w:rsidRPr="00E4070F" w:rsidRDefault="00234B23" w:rsidP="00234B23">
      <w:pPr>
        <w:rPr>
          <w:b/>
          <w:sz w:val="24"/>
          <w:lang w:val="be-BY"/>
        </w:rPr>
      </w:pPr>
    </w:p>
    <w:p w:rsidR="00234B23" w:rsidRPr="00E4070F" w:rsidRDefault="00234B23" w:rsidP="00234B2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E4070F">
        <w:rPr>
          <w:rFonts w:ascii="Times New Roman" w:hAnsi="Times New Roman" w:cs="Times New Roman"/>
          <w:bCs w:val="0"/>
          <w:sz w:val="24"/>
          <w:szCs w:val="24"/>
        </w:rPr>
        <w:t xml:space="preserve">Об утверждении положения </w:t>
      </w:r>
      <w:proofErr w:type="gramStart"/>
      <w:r w:rsidRPr="00E4070F">
        <w:rPr>
          <w:rFonts w:ascii="Times New Roman" w:hAnsi="Times New Roman" w:cs="Times New Roman"/>
          <w:bCs w:val="0"/>
          <w:sz w:val="24"/>
          <w:szCs w:val="24"/>
        </w:rPr>
        <w:t>о</w:t>
      </w:r>
      <w:proofErr w:type="gramEnd"/>
      <w:r w:rsidRPr="00E4070F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муниципальном земельном</w:t>
      </w:r>
    </w:p>
    <w:p w:rsidR="00234B23" w:rsidRPr="00E4070F" w:rsidRDefault="00234B23" w:rsidP="00234B23">
      <w:pPr>
        <w:pStyle w:val="ConsPlusTitle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proofErr w:type="gramStart"/>
      <w:r w:rsidRPr="00E4070F">
        <w:rPr>
          <w:rFonts w:ascii="Times New Roman" w:hAnsi="Times New Roman" w:cs="Times New Roman"/>
          <w:bCs w:val="0"/>
          <w:sz w:val="24"/>
          <w:szCs w:val="24"/>
        </w:rPr>
        <w:t>контроле</w:t>
      </w:r>
      <w:proofErr w:type="gramEnd"/>
      <w:r w:rsidRPr="00E4070F">
        <w:rPr>
          <w:rFonts w:ascii="Times New Roman" w:hAnsi="Times New Roman" w:cs="Times New Roman"/>
          <w:bCs w:val="0"/>
          <w:sz w:val="24"/>
          <w:szCs w:val="24"/>
        </w:rPr>
        <w:t xml:space="preserve">  на территории </w:t>
      </w:r>
      <w:r w:rsidRPr="00E4070F">
        <w:rPr>
          <w:rFonts w:ascii="Times New Roman" w:hAnsi="Times New Roman" w:cs="Times New Roman"/>
          <w:bCs w:val="0"/>
          <w:iCs/>
          <w:sz w:val="24"/>
          <w:szCs w:val="24"/>
        </w:rPr>
        <w:t xml:space="preserve">сельского поселения Михайловский сельсовет </w:t>
      </w:r>
    </w:p>
    <w:p w:rsidR="00234B23" w:rsidRPr="00E4070F" w:rsidRDefault="00234B23" w:rsidP="00234B23">
      <w:pPr>
        <w:pStyle w:val="ConsPlusTitle"/>
        <w:jc w:val="center"/>
        <w:rPr>
          <w:rFonts w:ascii="Times New Roman" w:hAnsi="Times New Roman" w:cs="Times New Roman"/>
          <w:bCs w:val="0"/>
          <w:iCs/>
          <w:sz w:val="24"/>
          <w:szCs w:val="24"/>
        </w:rPr>
      </w:pPr>
      <w:r w:rsidRPr="00E4070F">
        <w:rPr>
          <w:rFonts w:ascii="Times New Roman" w:hAnsi="Times New Roman" w:cs="Times New Roman"/>
          <w:bCs w:val="0"/>
          <w:iCs/>
          <w:sz w:val="24"/>
          <w:szCs w:val="24"/>
        </w:rPr>
        <w:t>муниципального района Бижбулякский район Республики Башкортостан</w:t>
      </w:r>
    </w:p>
    <w:p w:rsidR="00234B23" w:rsidRPr="00BE4A4C" w:rsidRDefault="00234B23" w:rsidP="00234B23">
      <w:pPr>
        <w:pStyle w:val="ConsPlusTitle"/>
        <w:jc w:val="center"/>
        <w:rPr>
          <w:rFonts w:ascii="Times New Roman" w:hAnsi="Times New Roman"/>
          <w:sz w:val="24"/>
        </w:rPr>
      </w:pPr>
    </w:p>
    <w:p w:rsidR="00234B23" w:rsidRDefault="00234B23" w:rsidP="00234B2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</w:t>
      </w:r>
      <w:r w:rsidRPr="00E407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</w:t>
      </w:r>
      <w:hyperlink r:id="rId7" w:history="1">
        <w:r w:rsidRPr="00E4070F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статьями 12</w:t>
        </w:r>
      </w:hyperlink>
      <w:r w:rsidRPr="00E407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hyperlink r:id="rId8" w:history="1">
        <w:r w:rsidRPr="00E4070F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72</w:t>
        </w:r>
      </w:hyperlink>
      <w:r w:rsidRPr="00E407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Земельного кодекса Российской Федерации, </w:t>
      </w:r>
    </w:p>
    <w:p w:rsidR="00234B23" w:rsidRDefault="00234B23" w:rsidP="00234B2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hyperlink r:id="rId9" w:history="1">
        <w:r w:rsidRPr="00E4070F">
          <w:rPr>
            <w:rFonts w:ascii="Times New Roman" w:hAnsi="Times New Roman" w:cs="Times New Roman"/>
            <w:b w:val="0"/>
            <w:bCs w:val="0"/>
            <w:color w:val="0000FF"/>
            <w:sz w:val="24"/>
            <w:szCs w:val="24"/>
          </w:rPr>
          <w:t>статьей 14</w:t>
        </w:r>
      </w:hyperlink>
      <w:r w:rsidRPr="00E407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Устава </w:t>
      </w:r>
      <w:r w:rsidRPr="00E4070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сельского поселения Михайловский сельсовет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E4070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муниципального района Бижбулякский район Республики Башкортостан</w:t>
      </w:r>
      <w:r w:rsidRPr="00E4070F">
        <w:rPr>
          <w:rFonts w:ascii="Times New Roman" w:hAnsi="Times New Roman" w:cs="Times New Roman"/>
          <w:sz w:val="24"/>
          <w:szCs w:val="24"/>
        </w:rPr>
        <w:t xml:space="preserve">, </w:t>
      </w:r>
      <w:r w:rsidRPr="00E407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Совет </w:t>
      </w:r>
      <w:r w:rsidRPr="00E4070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сельского поселения Михайловский сельсовет</w:t>
      </w:r>
      <w:r>
        <w:rPr>
          <w:rFonts w:ascii="Times New Roman" w:hAnsi="Times New Roman" w:cs="Times New Roman"/>
          <w:b w:val="0"/>
          <w:bCs w:val="0"/>
          <w:iCs/>
          <w:sz w:val="24"/>
          <w:szCs w:val="24"/>
        </w:rPr>
        <w:t xml:space="preserve"> </w:t>
      </w:r>
      <w:r w:rsidRPr="00E4070F">
        <w:rPr>
          <w:rFonts w:ascii="Times New Roman" w:hAnsi="Times New Roman" w:cs="Times New Roman"/>
          <w:b w:val="0"/>
          <w:bCs w:val="0"/>
          <w:iCs/>
          <w:sz w:val="24"/>
          <w:szCs w:val="24"/>
        </w:rPr>
        <w:t>муниципального района Бижбулякский район Республики Башкортостан</w:t>
      </w:r>
      <w:r w:rsidRPr="00E407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234B23" w:rsidRDefault="00234B23" w:rsidP="00234B23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34B23" w:rsidRDefault="00234B23" w:rsidP="00234B2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РЕШИЛ:</w:t>
      </w:r>
    </w:p>
    <w:p w:rsidR="00234B23" w:rsidRPr="00E4070F" w:rsidRDefault="00234B23" w:rsidP="00234B23">
      <w:pPr>
        <w:pStyle w:val="ConsPlusTitle"/>
        <w:jc w:val="center"/>
        <w:rPr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4070F">
        <w:rPr>
          <w:sz w:val="24"/>
        </w:rPr>
        <w:t xml:space="preserve">1. Утвердить </w:t>
      </w:r>
      <w:hyperlink w:anchor="Par35" w:history="1">
        <w:r w:rsidRPr="00E4070F">
          <w:rPr>
            <w:color w:val="0000FF"/>
            <w:sz w:val="24"/>
          </w:rPr>
          <w:t>Положение</w:t>
        </w:r>
      </w:hyperlink>
      <w:r w:rsidRPr="00E4070F">
        <w:rPr>
          <w:sz w:val="24"/>
        </w:rPr>
        <w:t xml:space="preserve"> о муниципальном земельном контроле на территории </w:t>
      </w:r>
      <w:r w:rsidRPr="00E4070F">
        <w:rPr>
          <w:iCs/>
          <w:sz w:val="24"/>
        </w:rPr>
        <w:t>сельского поселения Михайловский сельсовет муниципального района Бижбулякский район Республики Башкортостан</w:t>
      </w:r>
      <w:r w:rsidRPr="00E4070F">
        <w:rPr>
          <w:sz w:val="24"/>
        </w:rPr>
        <w:t xml:space="preserve"> (приложение).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E4070F">
        <w:rPr>
          <w:sz w:val="24"/>
        </w:rPr>
        <w:t xml:space="preserve">2. </w:t>
      </w:r>
      <w:r w:rsidRPr="00847599">
        <w:rPr>
          <w:sz w:val="24"/>
        </w:rPr>
        <w:t xml:space="preserve">Обнародовать настоящее решение в установленном порядке и разместить на официальном сайте администрации сельского поселения Михайловский  сельсовет муниципального района Бижбулякский район Республики Башкортостан </w:t>
      </w:r>
      <w:r w:rsidRPr="00847599">
        <w:rPr>
          <w:b/>
          <w:sz w:val="24"/>
        </w:rPr>
        <w:t>http://mih-bizhb.ru</w:t>
      </w:r>
      <w:r w:rsidRPr="00847599">
        <w:rPr>
          <w:sz w:val="24"/>
        </w:rPr>
        <w:t xml:space="preserve"> в информационно </w:t>
      </w:r>
      <w:proofErr w:type="gramStart"/>
      <w:r w:rsidRPr="00847599">
        <w:rPr>
          <w:sz w:val="24"/>
        </w:rPr>
        <w:t>-т</w:t>
      </w:r>
      <w:proofErr w:type="gramEnd"/>
      <w:r w:rsidRPr="00847599">
        <w:rPr>
          <w:sz w:val="24"/>
        </w:rPr>
        <w:t>елекоммуникационной сети «Интернет».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both"/>
        <w:rPr>
          <w:i/>
          <w:sz w:val="24"/>
        </w:rPr>
      </w:pPr>
      <w:r w:rsidRPr="00E4070F">
        <w:rPr>
          <w:sz w:val="24"/>
        </w:rPr>
        <w:t xml:space="preserve">3. </w:t>
      </w:r>
      <w:proofErr w:type="gramStart"/>
      <w:r w:rsidRPr="00E4070F">
        <w:rPr>
          <w:sz w:val="24"/>
        </w:rPr>
        <w:t>Контроль за</w:t>
      </w:r>
      <w:proofErr w:type="gramEnd"/>
      <w:r w:rsidRPr="00E4070F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 главу сельского поселения.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rPr>
          <w:sz w:val="24"/>
        </w:rPr>
      </w:pPr>
      <w:r w:rsidRPr="00E4070F">
        <w:rPr>
          <w:sz w:val="24"/>
        </w:rPr>
        <w:t xml:space="preserve"> 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Глава сельского поселения                                                                              С.А.Никитин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692CB0" w:rsidRDefault="00692CB0" w:rsidP="00692CB0">
      <w:pPr>
        <w:widowControl w:val="0"/>
        <w:autoSpaceDE w:val="0"/>
        <w:autoSpaceDN w:val="0"/>
        <w:adjustRightInd w:val="0"/>
        <w:rPr>
          <w:b/>
          <w:sz w:val="24"/>
        </w:rPr>
      </w:pPr>
      <w:proofErr w:type="gramStart"/>
      <w:r w:rsidRPr="00692CB0">
        <w:rPr>
          <w:b/>
          <w:sz w:val="24"/>
        </w:rPr>
        <w:t>с</w:t>
      </w:r>
      <w:proofErr w:type="gramEnd"/>
      <w:r w:rsidRPr="00692CB0">
        <w:rPr>
          <w:b/>
          <w:sz w:val="24"/>
        </w:rPr>
        <w:t>. Михайловка</w:t>
      </w:r>
    </w:p>
    <w:p w:rsidR="00692CB0" w:rsidRPr="00692CB0" w:rsidRDefault="00692CB0" w:rsidP="00692CB0">
      <w:pPr>
        <w:widowControl w:val="0"/>
        <w:autoSpaceDE w:val="0"/>
        <w:autoSpaceDN w:val="0"/>
        <w:adjustRightInd w:val="0"/>
        <w:rPr>
          <w:b/>
          <w:sz w:val="24"/>
        </w:rPr>
      </w:pPr>
      <w:r w:rsidRPr="00692CB0">
        <w:rPr>
          <w:b/>
          <w:sz w:val="24"/>
        </w:rPr>
        <w:t xml:space="preserve">от 14 мая 2016 года </w:t>
      </w:r>
    </w:p>
    <w:p w:rsidR="00692CB0" w:rsidRPr="00692CB0" w:rsidRDefault="00692CB0" w:rsidP="00692CB0">
      <w:pPr>
        <w:widowControl w:val="0"/>
        <w:autoSpaceDE w:val="0"/>
        <w:autoSpaceDN w:val="0"/>
        <w:adjustRightInd w:val="0"/>
        <w:rPr>
          <w:b/>
          <w:sz w:val="24"/>
        </w:rPr>
      </w:pPr>
      <w:r w:rsidRPr="00692CB0">
        <w:rPr>
          <w:b/>
          <w:sz w:val="24"/>
        </w:rPr>
        <w:t>№ 152/39-03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outlineLvl w:val="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right"/>
        <w:outlineLvl w:val="0"/>
        <w:rPr>
          <w:sz w:val="24"/>
        </w:rPr>
      </w:pPr>
      <w:r w:rsidRPr="00E4070F">
        <w:rPr>
          <w:sz w:val="24"/>
        </w:rPr>
        <w:lastRenderedPageBreak/>
        <w:t>Приложение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right"/>
        <w:rPr>
          <w:i/>
          <w:sz w:val="24"/>
        </w:rPr>
      </w:pPr>
      <w:r w:rsidRPr="00E4070F">
        <w:rPr>
          <w:sz w:val="24"/>
        </w:rPr>
        <w:t xml:space="preserve">к решению Совета </w:t>
      </w:r>
    </w:p>
    <w:p w:rsidR="00234B23" w:rsidRDefault="00234B23" w:rsidP="00234B23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47599">
        <w:rPr>
          <w:sz w:val="24"/>
        </w:rPr>
        <w:t xml:space="preserve">сельского поселения </w:t>
      </w:r>
    </w:p>
    <w:p w:rsidR="00234B23" w:rsidRDefault="00234B23" w:rsidP="00234B23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47599">
        <w:rPr>
          <w:sz w:val="24"/>
        </w:rPr>
        <w:t xml:space="preserve">Михайловский  сельсовет </w:t>
      </w:r>
    </w:p>
    <w:p w:rsidR="00234B23" w:rsidRDefault="00234B23" w:rsidP="00234B23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47599">
        <w:rPr>
          <w:sz w:val="24"/>
        </w:rPr>
        <w:t>муниципального района</w:t>
      </w:r>
    </w:p>
    <w:p w:rsidR="00234B23" w:rsidRDefault="00234B23" w:rsidP="00234B23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47599">
        <w:rPr>
          <w:sz w:val="24"/>
        </w:rPr>
        <w:t xml:space="preserve"> Бижбулякский район </w:t>
      </w:r>
    </w:p>
    <w:p w:rsidR="00234B23" w:rsidRDefault="00234B23" w:rsidP="00234B23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847599">
        <w:rPr>
          <w:sz w:val="24"/>
        </w:rPr>
        <w:t>Республики Башкортостан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right"/>
        <w:rPr>
          <w:sz w:val="24"/>
          <w:u w:val="single"/>
        </w:rPr>
      </w:pPr>
      <w:r w:rsidRPr="00847599">
        <w:rPr>
          <w:sz w:val="24"/>
        </w:rPr>
        <w:t xml:space="preserve"> </w:t>
      </w:r>
      <w:r w:rsidRPr="00E4070F">
        <w:rPr>
          <w:sz w:val="24"/>
        </w:rPr>
        <w:t xml:space="preserve">от </w:t>
      </w:r>
      <w:r w:rsidR="00692CB0">
        <w:rPr>
          <w:sz w:val="24"/>
        </w:rPr>
        <w:t xml:space="preserve">14 мая </w:t>
      </w:r>
      <w:smartTag w:uri="urn:schemas-microsoft-com:office:smarttags" w:element="metricconverter">
        <w:smartTagPr>
          <w:attr w:name="ProductID" w:val="2016 г"/>
        </w:smartTagPr>
        <w:r w:rsidRPr="00E4070F">
          <w:rPr>
            <w:sz w:val="24"/>
          </w:rPr>
          <w:t>2016 г</w:t>
        </w:r>
      </w:smartTag>
      <w:r w:rsidRPr="00E4070F">
        <w:rPr>
          <w:sz w:val="24"/>
        </w:rPr>
        <w:t xml:space="preserve">. № </w:t>
      </w:r>
      <w:r w:rsidR="00692CB0" w:rsidRPr="00692CB0">
        <w:rPr>
          <w:sz w:val="24"/>
        </w:rPr>
        <w:t>152/39-03</w:t>
      </w:r>
    </w:p>
    <w:p w:rsidR="00234B23" w:rsidRPr="00847599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847599" w:rsidRDefault="00234B23" w:rsidP="00234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  <w:r w:rsidRPr="00847599">
        <w:rPr>
          <w:rFonts w:ascii="Times New Roman" w:hAnsi="Times New Roman" w:cs="Times New Roman"/>
          <w:sz w:val="24"/>
          <w:szCs w:val="24"/>
        </w:rPr>
        <w:t>Положение</w:t>
      </w:r>
    </w:p>
    <w:p w:rsidR="00234B23" w:rsidRPr="00847599" w:rsidRDefault="00234B23" w:rsidP="00234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599">
        <w:rPr>
          <w:rFonts w:ascii="Times New Roman" w:hAnsi="Times New Roman" w:cs="Times New Roman"/>
          <w:sz w:val="24"/>
          <w:szCs w:val="24"/>
        </w:rPr>
        <w:t>о муниципальном земельном контроле</w:t>
      </w:r>
    </w:p>
    <w:p w:rsidR="00234B23" w:rsidRPr="00847599" w:rsidRDefault="00234B23" w:rsidP="00234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47599">
        <w:rPr>
          <w:rFonts w:ascii="Times New Roman" w:hAnsi="Times New Roman" w:cs="Times New Roman"/>
          <w:sz w:val="24"/>
          <w:szCs w:val="24"/>
        </w:rPr>
        <w:t>на территории сельского поселения Михайловский  сельсовет муниципального района Бижбулякский район Республики Башкортостан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Настоящее Положение о муниципальном земельном контроле на территории </w:t>
      </w:r>
      <w:r w:rsidRPr="00847599">
        <w:rPr>
          <w:sz w:val="24"/>
        </w:rPr>
        <w:t xml:space="preserve">сельского поселения Михайловский  сельсовет муниципального района Бижбулякский район Республики Башкортостан </w:t>
      </w:r>
      <w:r w:rsidRPr="00E4070F">
        <w:rPr>
          <w:sz w:val="24"/>
        </w:rPr>
        <w:t xml:space="preserve">(далее - Положение) разработано в соответствии с Земельным </w:t>
      </w:r>
      <w:hyperlink r:id="rId10" w:history="1">
        <w:r w:rsidRPr="00E4070F">
          <w:rPr>
            <w:color w:val="0000FF"/>
            <w:sz w:val="24"/>
          </w:rPr>
          <w:t>кодексом</w:t>
        </w:r>
      </w:hyperlink>
      <w:r w:rsidRPr="00E4070F">
        <w:rPr>
          <w:sz w:val="24"/>
        </w:rPr>
        <w:t xml:space="preserve"> Российской Федерации, Федеральным </w:t>
      </w:r>
      <w:hyperlink r:id="rId11" w:history="1">
        <w:r w:rsidRPr="00E4070F">
          <w:rPr>
            <w:color w:val="0000FF"/>
            <w:sz w:val="24"/>
          </w:rPr>
          <w:t>законом</w:t>
        </w:r>
      </w:hyperlink>
      <w:r w:rsidRPr="00E4070F">
        <w:rPr>
          <w:sz w:val="24"/>
        </w:rPr>
        <w:t xml:space="preserve"> "Об общих принципах организации местного самоуправления в Российской Федерации", </w:t>
      </w:r>
      <w:hyperlink r:id="rId12" w:history="1">
        <w:r w:rsidRPr="00E4070F">
          <w:rPr>
            <w:color w:val="0000FF"/>
            <w:sz w:val="24"/>
          </w:rPr>
          <w:t>Уставом</w:t>
        </w:r>
      </w:hyperlink>
      <w:r w:rsidRPr="00E4070F">
        <w:rPr>
          <w:sz w:val="24"/>
        </w:rPr>
        <w:t xml:space="preserve">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 w:rsidRPr="00E4070F">
        <w:rPr>
          <w:sz w:val="24"/>
        </w:rPr>
        <w:t>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 w:rsidRPr="00E4070F">
        <w:rPr>
          <w:sz w:val="24"/>
        </w:rPr>
        <w:t>1. Общие положения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1.1. Настоящее Положение устанавливает порядок осуществления муниципального земельного контроля на территории </w:t>
      </w:r>
      <w:r w:rsidRPr="00E4070F">
        <w:rPr>
          <w:i/>
          <w:sz w:val="24"/>
        </w:rPr>
        <w:t xml:space="preserve"> </w:t>
      </w:r>
      <w:r w:rsidRPr="00847599">
        <w:rPr>
          <w:sz w:val="24"/>
        </w:rPr>
        <w:t xml:space="preserve">сельского поселения Михайловский  сельсовет муниципального района Бижбулякский район Республики Башкортостан </w:t>
      </w:r>
      <w:r>
        <w:rPr>
          <w:sz w:val="24"/>
        </w:rPr>
        <w:t xml:space="preserve"> </w:t>
      </w:r>
      <w:r w:rsidRPr="00E4070F">
        <w:rPr>
          <w:sz w:val="24"/>
        </w:rPr>
        <w:t>(далее - муниципальный земельный контроль).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E4070F">
        <w:rPr>
          <w:sz w:val="24"/>
        </w:rPr>
        <w:t xml:space="preserve">1.2 Муниципальный земельный контроль осуществляется в соответствии с </w:t>
      </w:r>
      <w:hyperlink r:id="rId13" w:history="1">
        <w:r w:rsidRPr="00E4070F">
          <w:rPr>
            <w:color w:val="0000FF"/>
            <w:sz w:val="24"/>
          </w:rPr>
          <w:t>Конституцией</w:t>
        </w:r>
      </w:hyperlink>
      <w:r w:rsidRPr="00E4070F">
        <w:rPr>
          <w:sz w:val="24"/>
        </w:rPr>
        <w:t xml:space="preserve"> Российской Федерации, Земельным </w:t>
      </w:r>
      <w:hyperlink r:id="rId14" w:history="1">
        <w:r w:rsidRPr="00E4070F">
          <w:rPr>
            <w:color w:val="0000FF"/>
            <w:sz w:val="24"/>
          </w:rPr>
          <w:t>кодексом</w:t>
        </w:r>
      </w:hyperlink>
      <w:r w:rsidRPr="00E4070F">
        <w:rPr>
          <w:sz w:val="24"/>
        </w:rPr>
        <w:t xml:space="preserve"> Российской Федерации, Кодексом Российской Федерации об административных правонарушениях (далее –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РФ), Кодексом Республики Башкортостан об административных правонарушениях (далее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РБ),  Федеральным законом от 06.10.2003 № 131-ФЗ «Об общих принципах организации местного самоуправления в Российской Федерации», Законом Республики Башкортостан от 18.03.2005 № 162-з «О местном самоуправлении в Республике Башкортостан», Федеральным</w:t>
      </w:r>
      <w:proofErr w:type="gramEnd"/>
      <w:r w:rsidRPr="00E4070F">
        <w:rPr>
          <w:sz w:val="24"/>
        </w:rPr>
        <w:t xml:space="preserve"> </w:t>
      </w:r>
      <w:proofErr w:type="gramStart"/>
      <w:r w:rsidRPr="00E4070F">
        <w:rPr>
          <w:sz w:val="24"/>
        </w:rPr>
        <w:t>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закон), постановлениями и распоряжениями Правительства Российской Федерации, в</w:t>
      </w:r>
      <w:r>
        <w:rPr>
          <w:sz w:val="24"/>
        </w:rPr>
        <w:t xml:space="preserve"> т</w:t>
      </w:r>
      <w:r w:rsidRPr="00E4070F">
        <w:rPr>
          <w:sz w:val="24"/>
        </w:rPr>
        <w:t>ом числе, Постановлением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постановлениями и распоряжениями Правительства</w:t>
      </w:r>
      <w:proofErr w:type="gramEnd"/>
      <w:r w:rsidRPr="00E4070F">
        <w:rPr>
          <w:sz w:val="24"/>
        </w:rPr>
        <w:t xml:space="preserve"> Республики Башкортостан, в том числе, Постановлением Правительства РБ от 14.04.2015 № 136 «Об утверждении Порядка осуществления муниципального земельного контроля на территории Республики Башкортостан», муниципальными актами органа местного самоуправления </w:t>
      </w:r>
      <w:r w:rsidRPr="00E4070F">
        <w:rPr>
          <w:i/>
          <w:sz w:val="24"/>
        </w:rPr>
        <w:t xml:space="preserve">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 w:rsidRPr="00E4070F">
        <w:rPr>
          <w:sz w:val="24"/>
        </w:rPr>
        <w:t>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1.3. Органом местного самоуправления, уполномоченным на осуществление мероприятий по муниципальному контролю, является </w:t>
      </w:r>
      <w:r w:rsidRPr="00C713BA">
        <w:rPr>
          <w:sz w:val="24"/>
        </w:rPr>
        <w:t xml:space="preserve">администрация </w:t>
      </w:r>
      <w:r w:rsidRPr="00847599">
        <w:rPr>
          <w:sz w:val="24"/>
        </w:rPr>
        <w:t xml:space="preserve">сельского поселения Михайловский  сельсовет муниципального района Бижбулякский район Республики Башкортостан </w:t>
      </w:r>
      <w:r w:rsidRPr="00E4070F">
        <w:rPr>
          <w:sz w:val="24"/>
        </w:rPr>
        <w:t xml:space="preserve">(далее – орган муниципального земельного контроля). 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Муниципальный земельный контроль - деятельность органа муниципального земельного  контроля, направленная на предупреждение, выявление и пресечение </w:t>
      </w:r>
      <w:r w:rsidRPr="00E4070F">
        <w:rPr>
          <w:sz w:val="24"/>
        </w:rPr>
        <w:lastRenderedPageBreak/>
        <w:t xml:space="preserve">нарушений требований по использованию земель, установленных действующим законодательством. 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1.4. Объектом муниципального земельного контроля являются все земельные участки, находящиеся в </w:t>
      </w:r>
      <w:proofErr w:type="gramStart"/>
      <w:r w:rsidRPr="00E4070F">
        <w:rPr>
          <w:sz w:val="24"/>
        </w:rPr>
        <w:t>границах</w:t>
      </w:r>
      <w:proofErr w:type="gramEnd"/>
      <w:r w:rsidRPr="00E4070F">
        <w:rPr>
          <w:sz w:val="24"/>
        </w:rPr>
        <w:t xml:space="preserve">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 w:rsidRPr="00E4070F">
        <w:rPr>
          <w:sz w:val="24"/>
        </w:rPr>
        <w:t>, независимо от формы собственности.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1.5. Муниципальный земельный контроль осуществляется уполномоченными на осуществление муниципального земельного контроля должностными лицами (далее - муниципальные инспектора).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1.6. Финансирование деятельности органа муниципального земельного контроля и его материально-техническое обеспечение осуществляются за счет средств бюджета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 w:rsidRPr="00E4070F">
        <w:rPr>
          <w:sz w:val="24"/>
        </w:rPr>
        <w:t>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1.7. </w:t>
      </w:r>
      <w:proofErr w:type="gramStart"/>
      <w:r w:rsidRPr="00E4070F">
        <w:rPr>
          <w:sz w:val="24"/>
        </w:rPr>
        <w:t xml:space="preserve">Взаимодействие органа муниципального земельного контроля с правоохранительными органами, органами государственного земельного надзора, иными государственными, муниципальными органами, учреждениями и организациями, а также гражданами и общественными объединениями осуществляется в соответствии с законодательством Российской Федерации, Республики Башкортостан, актами органов местного самоуправления </w:t>
      </w:r>
      <w:r w:rsidRPr="00847599">
        <w:rPr>
          <w:sz w:val="24"/>
        </w:rPr>
        <w:t xml:space="preserve">сельского поселения Михайловский  сельсовет муниципального района Бижбулякский район Республики Башкортостан </w:t>
      </w:r>
      <w:r w:rsidRPr="00E4070F">
        <w:rPr>
          <w:sz w:val="24"/>
        </w:rPr>
        <w:t>и иными правовыми актами.</w:t>
      </w:r>
      <w:proofErr w:type="gramEnd"/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1.8. </w:t>
      </w:r>
      <w:proofErr w:type="gramStart"/>
      <w:r w:rsidRPr="00E4070F">
        <w:rPr>
          <w:sz w:val="24"/>
        </w:rPr>
        <w:t xml:space="preserve">Проверка соблюдения земельного </w:t>
      </w:r>
      <w:hyperlink r:id="rId15" w:history="1">
        <w:r w:rsidRPr="00E4070F">
          <w:rPr>
            <w:color w:val="0000FF"/>
            <w:sz w:val="24"/>
          </w:rPr>
          <w:t>законодательства</w:t>
        </w:r>
      </w:hyperlink>
      <w:r w:rsidRPr="00E4070F">
        <w:rPr>
          <w:sz w:val="24"/>
        </w:rPr>
        <w:t xml:space="preserve"> в рамках осуществления муниципального земельного контроля - совокупность действий муниципальных инспекторов, связанных с проведением проверок соблюдения юридическими лицами, индивидуальными предпринимателями, а также физическими лицами на территории </w:t>
      </w:r>
      <w:r w:rsidRPr="00847599">
        <w:rPr>
          <w:sz w:val="24"/>
        </w:rPr>
        <w:t xml:space="preserve">сельского поселения Михайловский  сельсовет муниципального района Бижбулякский район Республики Башкортостан </w:t>
      </w:r>
      <w:r w:rsidRPr="00E4070F">
        <w:rPr>
          <w:sz w:val="24"/>
        </w:rPr>
        <w:t xml:space="preserve">требований земельного </w:t>
      </w:r>
      <w:hyperlink r:id="rId16" w:history="1">
        <w:r w:rsidRPr="00E4070F">
          <w:rPr>
            <w:color w:val="0000FF"/>
            <w:sz w:val="24"/>
          </w:rPr>
          <w:t>законодательства</w:t>
        </w:r>
      </w:hyperlink>
      <w:r w:rsidRPr="00E4070F">
        <w:rPr>
          <w:sz w:val="24"/>
        </w:rPr>
        <w:t xml:space="preserve"> и закреплением результатов проверки в форме акта проверки соблюдения земельного </w:t>
      </w:r>
      <w:hyperlink r:id="rId17" w:history="1">
        <w:r w:rsidRPr="00E4070F">
          <w:rPr>
            <w:color w:val="0000FF"/>
            <w:sz w:val="24"/>
          </w:rPr>
          <w:t>законодательства</w:t>
        </w:r>
      </w:hyperlink>
      <w:r w:rsidRPr="00E4070F">
        <w:rPr>
          <w:sz w:val="24"/>
        </w:rPr>
        <w:t xml:space="preserve"> и приложений к нему.</w:t>
      </w:r>
      <w:proofErr w:type="gramEnd"/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 w:rsidRPr="00E4070F">
        <w:rPr>
          <w:sz w:val="24"/>
        </w:rPr>
        <w:t>2. Задачи и функции муниципального земельного контроля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2.1. Задачами муниципального земельного контроля на территории </w:t>
      </w:r>
      <w:r w:rsidRPr="00847599">
        <w:rPr>
          <w:sz w:val="24"/>
        </w:rPr>
        <w:t xml:space="preserve">сельского поселения Михайловский  сельсовет муниципального района Бижбулякский район Республики Башкортостан </w:t>
      </w:r>
      <w:r w:rsidRPr="00E4070F">
        <w:rPr>
          <w:sz w:val="24"/>
        </w:rPr>
        <w:t>являются: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- обеспечение соблюдения организациями, независимо от организационно-правовых форм, форм собственности, их руководителями, должностными лицами, а также гражданами земельного законодательства, требований охраны и использования земель на  территории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>
        <w:rPr>
          <w:sz w:val="24"/>
        </w:rPr>
        <w:t>;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- обеспечение рационального и эффективного использования земель на территории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 w:rsidRPr="00E4070F">
        <w:rPr>
          <w:sz w:val="24"/>
        </w:rPr>
        <w:t>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2.2. Уполномоченные на осуществление муниципального земельного контроля лица органа муниципального земельного контроля выполняют следующие функции: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2.2.1. Обеспечение выявления и предупреждения правонарушений в области использования и охраны земель, предусмотренных </w:t>
      </w:r>
      <w:hyperlink r:id="rId18" w:history="1">
        <w:r w:rsidRPr="00E4070F">
          <w:rPr>
            <w:color w:val="0000FF"/>
            <w:sz w:val="24"/>
          </w:rPr>
          <w:t>Кодексом</w:t>
        </w:r>
      </w:hyperlink>
      <w:r w:rsidRPr="00E4070F">
        <w:rPr>
          <w:sz w:val="24"/>
        </w:rPr>
        <w:t xml:space="preserve"> Российской Федерации об административных правонарушениях, а также другими нормативно-правовыми актами, устанавливающими ответственность за земельные правонарушения на территории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 w:rsidRPr="00E4070F">
        <w:rPr>
          <w:sz w:val="24"/>
        </w:rPr>
        <w:t>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2.2.2. Осуществление контроля </w:t>
      </w:r>
      <w:proofErr w:type="gramStart"/>
      <w:r w:rsidRPr="00E4070F">
        <w:rPr>
          <w:sz w:val="24"/>
        </w:rPr>
        <w:t>за</w:t>
      </w:r>
      <w:proofErr w:type="gramEnd"/>
      <w:r w:rsidRPr="00E4070F">
        <w:rPr>
          <w:sz w:val="24"/>
        </w:rPr>
        <w:t>: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>соблюдением требований использования земель;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proofErr w:type="gramStart"/>
      <w:r w:rsidRPr="00E4070F">
        <w:rPr>
          <w:rFonts w:ascii="Times New Roman" w:hAnsi="Times New Roman"/>
          <w:sz w:val="24"/>
          <w:szCs w:val="24"/>
        </w:rPr>
        <w:t xml:space="preserve">соблюдением порядка, исключающего самовольное занятие земельных участков или использования их без оформленных в установленном порядке </w:t>
      </w:r>
      <w:r w:rsidRPr="00E4070F">
        <w:rPr>
          <w:rFonts w:ascii="Times New Roman" w:hAnsi="Times New Roman"/>
          <w:sz w:val="24"/>
          <w:szCs w:val="24"/>
        </w:rPr>
        <w:lastRenderedPageBreak/>
        <w:t>правоустанавливающих документов, а также без документов, разрешающих осуществление хозяйственной деятельности;</w:t>
      </w:r>
      <w:proofErr w:type="gramEnd"/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>соблюдением порядка переуступки права пользования землей;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>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выполнение обязанностей по приведению земель в состояние, пригодное для использования по целевому назначению;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>наличием и сохранностью межевых знаков границ земельного участка;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>предоставлением достоверных сведений о состоянии земель;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 xml:space="preserve">исполнением предписаний по вопросам соблюдения земельного </w:t>
      </w:r>
      <w:hyperlink r:id="rId19" w:history="1">
        <w:r w:rsidRPr="00E4070F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E4070F">
        <w:rPr>
          <w:rFonts w:ascii="Times New Roman" w:hAnsi="Times New Roman"/>
          <w:sz w:val="24"/>
          <w:szCs w:val="24"/>
        </w:rPr>
        <w:t xml:space="preserve"> и устранения нарушений в области земельных отношений;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>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>обеспечением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 xml:space="preserve">выполнением требований по предотвращению уничтожения, самовольного снятия и перемещения плодородного слоя почвы, а также порчи земель в </w:t>
      </w:r>
      <w:proofErr w:type="gramStart"/>
      <w:r w:rsidRPr="00E4070F">
        <w:rPr>
          <w:rFonts w:ascii="Times New Roman" w:hAnsi="Times New Roman"/>
          <w:sz w:val="24"/>
          <w:szCs w:val="24"/>
        </w:rPr>
        <w:t>результате</w:t>
      </w:r>
      <w:proofErr w:type="gramEnd"/>
      <w:r w:rsidRPr="00E4070F">
        <w:rPr>
          <w:rFonts w:ascii="Times New Roman" w:hAnsi="Times New Roman"/>
          <w:sz w:val="24"/>
          <w:szCs w:val="24"/>
        </w:rPr>
        <w:t xml:space="preserve"> нарушения правил обращения с пестицидами, </w:t>
      </w:r>
      <w:proofErr w:type="spellStart"/>
      <w:r w:rsidRPr="00E4070F">
        <w:rPr>
          <w:rFonts w:ascii="Times New Roman" w:hAnsi="Times New Roman"/>
          <w:sz w:val="24"/>
          <w:szCs w:val="24"/>
        </w:rPr>
        <w:t>агрохимикатами</w:t>
      </w:r>
      <w:proofErr w:type="spellEnd"/>
      <w:r w:rsidRPr="00E4070F">
        <w:rPr>
          <w:rFonts w:ascii="Times New Roman" w:hAnsi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234B23" w:rsidRPr="00E4070F" w:rsidRDefault="00234B23" w:rsidP="00234B2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00"/>
        <w:rPr>
          <w:rFonts w:ascii="Times New Roman" w:hAnsi="Times New Roman"/>
          <w:sz w:val="24"/>
          <w:szCs w:val="24"/>
        </w:rPr>
      </w:pPr>
      <w:r w:rsidRPr="00E4070F">
        <w:rPr>
          <w:rFonts w:ascii="Times New Roman" w:hAnsi="Times New Roman"/>
          <w:sz w:val="24"/>
          <w:szCs w:val="24"/>
        </w:rPr>
        <w:t xml:space="preserve">выполнением иных требований земельного </w:t>
      </w:r>
      <w:hyperlink r:id="rId20" w:history="1">
        <w:r w:rsidRPr="00E4070F">
          <w:rPr>
            <w:rFonts w:ascii="Times New Roman" w:hAnsi="Times New Roman"/>
            <w:color w:val="0000FF"/>
            <w:sz w:val="24"/>
            <w:szCs w:val="24"/>
          </w:rPr>
          <w:t>законодательства</w:t>
        </w:r>
      </w:hyperlink>
      <w:r w:rsidRPr="00E4070F">
        <w:rPr>
          <w:rFonts w:ascii="Times New Roman" w:hAnsi="Times New Roman"/>
          <w:sz w:val="24"/>
          <w:szCs w:val="24"/>
        </w:rPr>
        <w:t xml:space="preserve"> по пользования и охраны земель в пределах установленной сферы деятельности.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 w:rsidRPr="00E4070F">
        <w:rPr>
          <w:sz w:val="24"/>
        </w:rPr>
        <w:t>3. Порядок проведения проверок и оформления первичных документов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3.1. Муниципальный земельный контроль осуществляется в форме проверок:  плановых проверок в соответствии с ежегодными планами, утвержденными распоряжением главы администрации </w:t>
      </w:r>
      <w:r w:rsidRPr="00847599">
        <w:rPr>
          <w:sz w:val="24"/>
        </w:rPr>
        <w:t>сельского поселения Михайловский  сельсовет муниципального района Бижбулякский район Республики Башкортостан</w:t>
      </w:r>
      <w:r w:rsidRPr="00E4070F">
        <w:rPr>
          <w:sz w:val="24"/>
        </w:rPr>
        <w:t>, а также внеплановых проверок с соблюдением прав и законных интересов организаций и граждан.</w:t>
      </w:r>
    </w:p>
    <w:p w:rsidR="00234B23" w:rsidRPr="00E4070F" w:rsidRDefault="00234B23" w:rsidP="00234B23">
      <w:pPr>
        <w:spacing w:line="200" w:lineRule="atLeast"/>
        <w:ind w:left="20" w:right="40" w:firstLine="540"/>
        <w:jc w:val="both"/>
        <w:rPr>
          <w:sz w:val="24"/>
        </w:rPr>
      </w:pPr>
      <w:r w:rsidRPr="00E4070F">
        <w:rPr>
          <w:sz w:val="24"/>
        </w:rPr>
        <w:t xml:space="preserve">Мероприятия по муниципальному земельному контролю в </w:t>
      </w:r>
      <w:proofErr w:type="gramStart"/>
      <w:r w:rsidRPr="00E4070F">
        <w:rPr>
          <w:sz w:val="24"/>
        </w:rPr>
        <w:t>отношении</w:t>
      </w:r>
      <w:proofErr w:type="gramEnd"/>
      <w:r w:rsidRPr="00E4070F">
        <w:rPr>
          <w:sz w:val="24"/>
        </w:rPr>
        <w:t xml:space="preserve"> юридических лиц и индивидуальных предпринимателей проводятся в соответствии с требованиями Федерального закона.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3.2. Плановые проверки в </w:t>
      </w:r>
      <w:proofErr w:type="gramStart"/>
      <w:r w:rsidRPr="00E4070F">
        <w:rPr>
          <w:sz w:val="24"/>
        </w:rPr>
        <w:t>отношении</w:t>
      </w:r>
      <w:proofErr w:type="gramEnd"/>
      <w:r w:rsidRPr="00E4070F">
        <w:rPr>
          <w:sz w:val="24"/>
        </w:rPr>
        <w:t xml:space="preserve"> в отношении юридического лица, индивидуального предпринимателя, физического лица проводятся не чаще одного раза в три года.</w:t>
      </w:r>
    </w:p>
    <w:p w:rsidR="00234B23" w:rsidRPr="00E4070F" w:rsidRDefault="00234B23" w:rsidP="00234B23">
      <w:pPr>
        <w:ind w:firstLine="540"/>
        <w:jc w:val="both"/>
        <w:rPr>
          <w:sz w:val="24"/>
        </w:rPr>
      </w:pPr>
      <w:r w:rsidRPr="00E4070F">
        <w:rPr>
          <w:sz w:val="24"/>
        </w:rPr>
        <w:t>3.3. Основанием для проведения внеплановой проверки является:</w:t>
      </w:r>
    </w:p>
    <w:p w:rsidR="00234B23" w:rsidRPr="00E4070F" w:rsidRDefault="00234B23" w:rsidP="00234B23">
      <w:pPr>
        <w:ind w:firstLine="540"/>
        <w:jc w:val="both"/>
        <w:rPr>
          <w:sz w:val="24"/>
        </w:rPr>
      </w:pPr>
      <w:proofErr w:type="gramStart"/>
      <w:r w:rsidRPr="00E4070F">
        <w:rPr>
          <w:sz w:val="24"/>
        </w:rPr>
        <w:t>1) истечение срока исполнения юридическим лицом, индивидуальным предпринимателем, физическим лицом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  <w:proofErr w:type="gramEnd"/>
    </w:p>
    <w:p w:rsidR="00234B23" w:rsidRPr="00E4070F" w:rsidRDefault="00234B23" w:rsidP="00234B23">
      <w:pPr>
        <w:ind w:firstLine="540"/>
        <w:jc w:val="both"/>
        <w:rPr>
          <w:sz w:val="24"/>
        </w:rPr>
      </w:pPr>
      <w:r w:rsidRPr="00E4070F">
        <w:rPr>
          <w:sz w:val="24"/>
        </w:rPr>
        <w:t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34B23" w:rsidRPr="00E4070F" w:rsidRDefault="00234B23" w:rsidP="00234B23">
      <w:pPr>
        <w:ind w:firstLine="540"/>
        <w:jc w:val="both"/>
        <w:rPr>
          <w:sz w:val="24"/>
        </w:rPr>
      </w:pPr>
      <w:r w:rsidRPr="00E4070F">
        <w:rPr>
          <w:sz w:val="24"/>
        </w:rPr>
        <w:t xml:space="preserve"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</w:t>
      </w:r>
      <w:r w:rsidRPr="00E4070F">
        <w:rPr>
          <w:sz w:val="24"/>
        </w:rPr>
        <w:lastRenderedPageBreak/>
        <w:t>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34B23" w:rsidRPr="00E4070F" w:rsidRDefault="00234B23" w:rsidP="00234B23">
      <w:pPr>
        <w:ind w:firstLine="540"/>
        <w:jc w:val="both"/>
        <w:rPr>
          <w:sz w:val="24"/>
        </w:rPr>
      </w:pPr>
      <w:r w:rsidRPr="00E4070F">
        <w:rPr>
          <w:sz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34B23" w:rsidRPr="00E4070F" w:rsidRDefault="00234B23" w:rsidP="00234B23">
      <w:pPr>
        <w:ind w:firstLine="540"/>
        <w:jc w:val="both"/>
        <w:rPr>
          <w:sz w:val="24"/>
        </w:rPr>
      </w:pPr>
      <w:r w:rsidRPr="00E4070F">
        <w:rPr>
          <w:sz w:val="24"/>
        </w:rPr>
        <w:t>3)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234B23" w:rsidRPr="00E4070F" w:rsidRDefault="00234B23" w:rsidP="00234B23">
      <w:pPr>
        <w:ind w:firstLine="540"/>
        <w:jc w:val="both"/>
        <w:rPr>
          <w:sz w:val="24"/>
        </w:rPr>
      </w:pPr>
      <w:r w:rsidRPr="00E4070F">
        <w:rPr>
          <w:sz w:val="24"/>
        </w:rPr>
        <w:t xml:space="preserve">4) обнаружение признаков нарушений требований законодательства и муниципальных правовых актов физическими лицами (для проведения внеплановой проверки в </w:t>
      </w:r>
      <w:proofErr w:type="gramStart"/>
      <w:r w:rsidRPr="00E4070F">
        <w:rPr>
          <w:sz w:val="24"/>
        </w:rPr>
        <w:t>отношении</w:t>
      </w:r>
      <w:proofErr w:type="gramEnd"/>
      <w:r w:rsidRPr="00E4070F">
        <w:rPr>
          <w:sz w:val="24"/>
        </w:rPr>
        <w:t xml:space="preserve"> физических лиц).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3.4. Внеплановые проверки в </w:t>
      </w:r>
      <w:proofErr w:type="gramStart"/>
      <w:r w:rsidRPr="00E4070F">
        <w:rPr>
          <w:sz w:val="24"/>
        </w:rPr>
        <w:t>отношении</w:t>
      </w:r>
      <w:proofErr w:type="gramEnd"/>
      <w:r w:rsidRPr="00E4070F">
        <w:rPr>
          <w:sz w:val="24"/>
        </w:rPr>
        <w:t xml:space="preserve"> юридических лиц и индивидуальных предпринимателей по основаниям, указанным в </w:t>
      </w:r>
      <w:hyperlink r:id="rId21" w:history="1">
        <w:r w:rsidRPr="00E4070F">
          <w:rPr>
            <w:sz w:val="24"/>
          </w:rPr>
          <w:t>подпунктах «а»</w:t>
        </w:r>
      </w:hyperlink>
      <w:r w:rsidRPr="00E4070F">
        <w:rPr>
          <w:sz w:val="24"/>
        </w:rPr>
        <w:t xml:space="preserve"> и «</w:t>
      </w:r>
      <w:hyperlink r:id="rId22" w:history="1">
        <w:r w:rsidRPr="00E4070F">
          <w:rPr>
            <w:sz w:val="24"/>
          </w:rPr>
          <w:t>б» п. 2 ч. 2</w:t>
        </w:r>
      </w:hyperlink>
      <w:r w:rsidRPr="00E4070F">
        <w:rPr>
          <w:sz w:val="24"/>
        </w:rPr>
        <w:t xml:space="preserve"> ст. 10</w:t>
      </w:r>
      <w:r w:rsidRPr="00E4070F">
        <w:rPr>
          <w:color w:val="FF0000"/>
          <w:sz w:val="24"/>
        </w:rPr>
        <w:t xml:space="preserve"> </w:t>
      </w:r>
      <w:r w:rsidRPr="00E4070F">
        <w:rPr>
          <w:sz w:val="24"/>
        </w:rPr>
        <w:t>Федерального закона, проводятся после согласования с органами прокуратуры в установленном законодательством порядке.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3.5. По результатам каждой проведенной проверки составляется акт проверки соблюдения земельного законодательства (далее – акт проверки) с обязательным ознакомлением собственников, владельцев, пользователей, арендаторов земельных участков.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В акте проверки указываются: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1) дата, время и место составления акта проверки;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2) наименование органа муниципального контроля;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3) дата и номер распоряжения или приказа руководителя, заместителя руководителя органа муниципального контроля;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4) фамилии, имена, отчества и должности должностного лица или должностных лиц, проводивших проверку;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 xml:space="preserve">5)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физического лица, </w:t>
      </w:r>
      <w:proofErr w:type="gramStart"/>
      <w:r w:rsidRPr="00E4070F">
        <w:rPr>
          <w:sz w:val="24"/>
        </w:rPr>
        <w:t>присутствовавших</w:t>
      </w:r>
      <w:proofErr w:type="gramEnd"/>
      <w:r w:rsidRPr="00E4070F">
        <w:rPr>
          <w:sz w:val="24"/>
        </w:rPr>
        <w:t xml:space="preserve"> при проведении проверки;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6) дата, время, продолжительность и место проведения проверки;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proofErr w:type="gramStart"/>
      <w:r w:rsidRPr="00E4070F">
        <w:rPr>
          <w:sz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</w:t>
      </w:r>
      <w:proofErr w:type="gramEnd"/>
      <w:r w:rsidRPr="00E4070F">
        <w:rPr>
          <w:sz w:val="24"/>
        </w:rPr>
        <w:t xml:space="preserve"> в связи с отсутствием у юридического лица, индивидуального предпринимателя, физического лица указанного журнала;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9) подписи должностного лица или должностных лиц, проводивших проверку.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об ознакомлении либо об отказе в ознакомлении с актом проверки. </w:t>
      </w:r>
      <w:proofErr w:type="gramStart"/>
      <w:r w:rsidRPr="00E4070F">
        <w:rPr>
          <w:sz w:val="24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</w:t>
      </w:r>
      <w:r w:rsidRPr="00E4070F">
        <w:rPr>
          <w:sz w:val="24"/>
        </w:rPr>
        <w:lastRenderedPageBreak/>
        <w:t>направляется заказным почтовым отправлением с уведомлением о вручении, которое приобщается к экземпляру акта проверки, хранящемуся в деле Уполномоченного органа муниципального контроля.</w:t>
      </w:r>
      <w:proofErr w:type="gramEnd"/>
      <w:r w:rsidRPr="00E4070F">
        <w:rPr>
          <w:sz w:val="24"/>
        </w:rPr>
        <w:t xml:space="preserve"> </w:t>
      </w:r>
      <w:proofErr w:type="gramStart"/>
      <w:r w:rsidRPr="00E4070F">
        <w:rPr>
          <w:sz w:val="24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лицу.</w:t>
      </w:r>
      <w:proofErr w:type="gramEnd"/>
      <w:r w:rsidRPr="00E4070F">
        <w:rPr>
          <w:sz w:val="24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>В случае</w:t>
      </w:r>
      <w:proofErr w:type="gramStart"/>
      <w:r w:rsidRPr="00E4070F">
        <w:rPr>
          <w:sz w:val="24"/>
        </w:rPr>
        <w:t>,</w:t>
      </w:r>
      <w:proofErr w:type="gramEnd"/>
      <w:r w:rsidRPr="00E4070F">
        <w:rPr>
          <w:sz w:val="24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 муниципального контроля.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3.6. В целях укрепления доказательной базы и подтверждения </w:t>
      </w:r>
      <w:proofErr w:type="gramStart"/>
      <w:r w:rsidRPr="00E4070F">
        <w:rPr>
          <w:sz w:val="24"/>
        </w:rPr>
        <w:t>достоверности</w:t>
      </w:r>
      <w:proofErr w:type="gramEnd"/>
      <w:r w:rsidRPr="00E4070F">
        <w:rPr>
          <w:sz w:val="24"/>
        </w:rPr>
        <w:t xml:space="preserve"> полученных в ходе проверки сведений, в случае выявления достаточных данных, указывающих на наличие события нарушения земельного законодательства, к </w:t>
      </w:r>
      <w:hyperlink r:id="rId23" w:history="1">
        <w:r w:rsidRPr="00E4070F">
          <w:rPr>
            <w:sz w:val="24"/>
          </w:rPr>
          <w:t>акту</w:t>
        </w:r>
      </w:hyperlink>
      <w:r w:rsidRPr="00E4070F">
        <w:rPr>
          <w:sz w:val="24"/>
        </w:rPr>
        <w:t xml:space="preserve"> проверки могут прилагаться: </w:t>
      </w:r>
      <w:proofErr w:type="spellStart"/>
      <w:r w:rsidRPr="00E4070F">
        <w:rPr>
          <w:sz w:val="24"/>
        </w:rPr>
        <w:t>фототаблица</w:t>
      </w:r>
      <w:proofErr w:type="spellEnd"/>
      <w:r w:rsidRPr="00E4070F">
        <w:rPr>
          <w:sz w:val="24"/>
        </w:rPr>
        <w:t xml:space="preserve"> с нумерацией каждого фотоснимка, акт</w:t>
      </w:r>
      <w:r w:rsidRPr="00E4070F">
        <w:rPr>
          <w:i/>
          <w:sz w:val="24"/>
        </w:rPr>
        <w:t xml:space="preserve"> </w:t>
      </w:r>
      <w:r w:rsidRPr="00E4070F">
        <w:rPr>
          <w:sz w:val="24"/>
        </w:rPr>
        <w:t>обмера площади земельного участка и иная информация, подтверждающая наличие нарушения земельного законодательства.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3.7. В случае выявления нарушений юридическим лицом, индивидуальным предпринимателем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 в соответствии с </w:t>
      </w:r>
      <w:proofErr w:type="gramStart"/>
      <w:r w:rsidRPr="00E4070F">
        <w:rPr>
          <w:sz w:val="24"/>
        </w:rPr>
        <w:t>ч</w:t>
      </w:r>
      <w:proofErr w:type="gramEnd"/>
      <w:r w:rsidRPr="00E4070F">
        <w:rPr>
          <w:sz w:val="24"/>
        </w:rPr>
        <w:t>. 3 ст. 16, ч. 1 ст. 17 Федерального закона.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3.8. В случае выявления нарушений физическим лицом обязательных требований муниципальные инспекторы одновременно с актом проверки выдают предписание об устранении выявленных нарушений с указанием срока устранения.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3.9. Срок исполнения предписания об устранении нарушений, выявленных в ходе проведения проверок, устанавливается исходя из обстоятельств выявленного нарушения и разумного срока для его устранения.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3.10. </w:t>
      </w:r>
      <w:proofErr w:type="gramStart"/>
      <w:r w:rsidRPr="00E4070F">
        <w:rPr>
          <w:sz w:val="24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</w:t>
      </w:r>
      <w:proofErr w:type="gramEnd"/>
      <w:r w:rsidRPr="00E4070F">
        <w:rPr>
          <w:sz w:val="24"/>
        </w:rPr>
        <w:t xml:space="preserve"> </w:t>
      </w:r>
      <w:proofErr w:type="gramStart"/>
      <w:r w:rsidRPr="00E4070F">
        <w:rPr>
          <w:sz w:val="24"/>
        </w:rPr>
        <w:t>государственного земельного надзора по соответствующему муниципальному образованию (либо в случае отсутствия данного структурного подразделения - в территориальный орган федерального органа государственного земельного надзора).</w:t>
      </w:r>
      <w:proofErr w:type="gramEnd"/>
      <w:r w:rsidRPr="00E4070F">
        <w:rPr>
          <w:sz w:val="24"/>
        </w:rPr>
        <w:t xml:space="preserve"> Копия акта проверки направляется в форме электронного документа, подписанного </w:t>
      </w:r>
      <w:r w:rsidRPr="00E4070F">
        <w:rPr>
          <w:sz w:val="24"/>
        </w:rPr>
        <w:lastRenderedPageBreak/>
        <w:t>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rPr>
          <w:sz w:val="24"/>
        </w:rPr>
      </w:pPr>
    </w:p>
    <w:p w:rsidR="00234B23" w:rsidRPr="00E4070F" w:rsidRDefault="00234B23" w:rsidP="00234B23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E4070F">
        <w:rPr>
          <w:sz w:val="24"/>
        </w:rPr>
        <w:t>4. Проведение проверок устранения нарушения</w:t>
      </w:r>
    </w:p>
    <w:p w:rsidR="00234B23" w:rsidRPr="00E4070F" w:rsidRDefault="00234B23" w:rsidP="00234B23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E4070F">
        <w:rPr>
          <w:sz w:val="24"/>
        </w:rPr>
        <w:t>земельного законодательства.</w:t>
      </w:r>
    </w:p>
    <w:p w:rsidR="00234B23" w:rsidRPr="00E4070F" w:rsidRDefault="00234B23" w:rsidP="00234B23">
      <w:pPr>
        <w:autoSpaceDE w:val="0"/>
        <w:autoSpaceDN w:val="0"/>
        <w:adjustRightInd w:val="0"/>
        <w:jc w:val="center"/>
        <w:outlineLvl w:val="1"/>
        <w:rPr>
          <w:sz w:val="24"/>
        </w:rPr>
      </w:pP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4.1. Орган муниципального земельного контроля осуществляет проверки исполнения предписаний, вынесенных в </w:t>
      </w:r>
      <w:proofErr w:type="gramStart"/>
      <w:r w:rsidRPr="00E4070F">
        <w:rPr>
          <w:sz w:val="24"/>
        </w:rPr>
        <w:t>соответствии</w:t>
      </w:r>
      <w:proofErr w:type="gramEnd"/>
      <w:r w:rsidRPr="00E4070F">
        <w:rPr>
          <w:sz w:val="24"/>
        </w:rPr>
        <w:t xml:space="preserve"> с п.3.7, 3.8 настоящего Положения.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4.2. В течение пятнадцати дней с момента истечения срока устранения нарушения земельного законодательства, установленного предписанием, органом муниципального земельного контроля проводится внеплановая проверка устранения нарушения земельного законодательства.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4.3. По результатам проведенной проверки муниципальным инспектором составляется </w:t>
      </w:r>
      <w:hyperlink r:id="rId24" w:history="1">
        <w:r w:rsidRPr="00E4070F">
          <w:rPr>
            <w:sz w:val="24"/>
          </w:rPr>
          <w:t>акт проверки.</w:t>
        </w:r>
      </w:hyperlink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4.4. В случае устранения нарушения земельного законодательства муниципальный инспектор в целях подтверждения устранения нарушения земельного законодательства к </w:t>
      </w:r>
      <w:hyperlink r:id="rId25" w:history="1">
        <w:r w:rsidRPr="00E4070F">
          <w:rPr>
            <w:sz w:val="24"/>
          </w:rPr>
          <w:t>акту</w:t>
        </w:r>
      </w:hyperlink>
      <w:r w:rsidRPr="00E4070F">
        <w:rPr>
          <w:sz w:val="24"/>
        </w:rPr>
        <w:t xml:space="preserve"> проверки прилагает следующие документы: </w:t>
      </w:r>
      <w:hyperlink r:id="rId26" w:history="1">
        <w:proofErr w:type="spellStart"/>
        <w:r w:rsidRPr="00E4070F">
          <w:rPr>
            <w:sz w:val="24"/>
          </w:rPr>
          <w:t>фототаблица</w:t>
        </w:r>
        <w:proofErr w:type="spellEnd"/>
        <w:r w:rsidRPr="00E4070F">
          <w:rPr>
            <w:sz w:val="24"/>
          </w:rPr>
          <w:t>,</w:t>
        </w:r>
      </w:hyperlink>
      <w:r w:rsidRPr="00E4070F">
        <w:rPr>
          <w:sz w:val="24"/>
        </w:rPr>
        <w:t xml:space="preserve"> акт </w:t>
      </w:r>
      <w:hyperlink r:id="rId27" w:history="1">
        <w:proofErr w:type="gramStart"/>
        <w:r w:rsidRPr="00E4070F">
          <w:rPr>
            <w:sz w:val="24"/>
          </w:rPr>
          <w:t>обмер</w:t>
        </w:r>
        <w:proofErr w:type="gramEnd"/>
      </w:hyperlink>
      <w:r w:rsidRPr="00E4070F">
        <w:rPr>
          <w:sz w:val="24"/>
        </w:rPr>
        <w:t>а площади земельного участка и иная информация, подтверждающая устранение нарушения земельного законодательства (оформленные правоустанавливающие документы и т.д.).</w:t>
      </w:r>
    </w:p>
    <w:p w:rsidR="00234B23" w:rsidRPr="00E4070F" w:rsidRDefault="00234B23" w:rsidP="00234B23">
      <w:pPr>
        <w:ind w:firstLine="547"/>
        <w:jc w:val="both"/>
        <w:rPr>
          <w:sz w:val="24"/>
        </w:rPr>
      </w:pPr>
      <w:r w:rsidRPr="00E4070F">
        <w:rPr>
          <w:sz w:val="24"/>
        </w:rPr>
        <w:t xml:space="preserve">4.5. </w:t>
      </w:r>
      <w:proofErr w:type="gramStart"/>
      <w:r w:rsidRPr="00E4070F">
        <w:rPr>
          <w:sz w:val="24"/>
        </w:rPr>
        <w:t xml:space="preserve">В случае невыполнения в установленный срок предписания о нарушении земельного законодательства, должностное лицо органа муниципального земельного контроля – муниципальный инспектор немедленно после выявления совершения административного правонарушения составляет в отношении лица, допустившего земельное правонарушение, протокол об административном правонарушении, предусмотренном ч. 1 </w:t>
      </w:r>
      <w:hyperlink r:id="rId28" w:history="1">
        <w:r w:rsidRPr="00E4070F">
          <w:rPr>
            <w:sz w:val="24"/>
          </w:rPr>
          <w:t>ст. 19.5</w:t>
        </w:r>
      </w:hyperlink>
      <w:r w:rsidRPr="00E4070F">
        <w:rPr>
          <w:sz w:val="24"/>
        </w:rPr>
        <w:t xml:space="preserve">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РФ, выносит определение о продлении срока предписания с установлением нового разумного срока устранения нарушений и составляет акт проверки</w:t>
      </w:r>
      <w:proofErr w:type="gramEnd"/>
      <w:r w:rsidRPr="00E4070F">
        <w:rPr>
          <w:sz w:val="24"/>
        </w:rPr>
        <w:t xml:space="preserve"> согласно пунктам 3.5 и 3.6 настоящего Положения.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Материалы административного дела направляются в течение 3 суток с момента составления протокола об административном правонарушении в мировой суд судебного участка судебного района Бижбулякский район.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2"/>
        <w:rPr>
          <w:sz w:val="24"/>
        </w:rPr>
      </w:pPr>
      <w:r w:rsidRPr="00E4070F">
        <w:rPr>
          <w:sz w:val="24"/>
        </w:rPr>
        <w:t>4.7. Орган муниципального земельного контроля информирует соответствующий орган государственной власти, осуществляющий государственный земельный надзор (далее - уполномоченный орган) о результатах проверки исполнения предписаний об устранении нарушений земельного  законодательства с приложением подтверждающих документов не позднее пяти рабочих дней после истечения пятнадцатидневного срока исполнения предписаний об устранении нарушений земельного законодательства.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4.8. Органы муниципального земельного контроля ведут учет проверок соблюдения земельного законодательства.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законодательства.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4.9. </w:t>
      </w:r>
      <w:hyperlink r:id="rId29" w:history="1">
        <w:r w:rsidRPr="00E4070F">
          <w:rPr>
            <w:sz w:val="24"/>
          </w:rPr>
          <w:t>Книга</w:t>
        </w:r>
      </w:hyperlink>
      <w:r w:rsidRPr="00E4070F">
        <w:rPr>
          <w:sz w:val="24"/>
        </w:rPr>
        <w:t xml:space="preserve"> проверок соблюдения земельного законодательства включает в себя следующие позиции: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1) порядковый номер проводимой проверки;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2) наименование юридического лица, должностного лица, гражданина;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3) кадастровый номер земельного участка;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4) площадь земельного участка / площадь нарушения;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5) </w:t>
      </w:r>
      <w:proofErr w:type="gramStart"/>
      <w:r w:rsidRPr="00E4070F">
        <w:rPr>
          <w:sz w:val="24"/>
        </w:rPr>
        <w:t>р</w:t>
      </w:r>
      <w:proofErr w:type="gramEnd"/>
      <w:r w:rsidRPr="00E4070F">
        <w:rPr>
          <w:sz w:val="24"/>
        </w:rPr>
        <w:fldChar w:fldCharType="begin"/>
      </w:r>
      <w:r w:rsidRPr="00E4070F">
        <w:rPr>
          <w:sz w:val="24"/>
        </w:rPr>
        <w:instrText>HYPERLINK consultantplus://offline/ref=0DBE664850CFB71B6A73E5F3F69B8F5067D0D4C11CA379953BDA192D310ED3017E9FB3DD469E08g5cFD</w:instrText>
      </w:r>
      <w:r w:rsidRPr="00E4070F">
        <w:rPr>
          <w:sz w:val="24"/>
        </w:rPr>
      </w:r>
      <w:r w:rsidRPr="00E4070F">
        <w:rPr>
          <w:sz w:val="24"/>
        </w:rPr>
        <w:fldChar w:fldCharType="separate"/>
      </w:r>
      <w:r w:rsidRPr="00E4070F">
        <w:rPr>
          <w:sz w:val="24"/>
        </w:rPr>
        <w:t>аспоряжение</w:t>
      </w:r>
      <w:r w:rsidRPr="00E4070F">
        <w:rPr>
          <w:sz w:val="24"/>
        </w:rPr>
        <w:fldChar w:fldCharType="end"/>
      </w:r>
      <w:r w:rsidRPr="00E4070F">
        <w:rPr>
          <w:sz w:val="24"/>
        </w:rPr>
        <w:t xml:space="preserve"> о проведении проверки соблюдения земельного законодательства;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6) акт проверки соблюдения земельного законодательства (дата, номер);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7) дата и номер предписания об устранении нарушения земельного законодательства;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8) статья Земельного кодекса РФ;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9) дата направления (передачи) </w:t>
      </w:r>
      <w:hyperlink r:id="rId30" w:history="1">
        <w:r w:rsidRPr="00E4070F">
          <w:rPr>
            <w:sz w:val="24"/>
          </w:rPr>
          <w:t>акта</w:t>
        </w:r>
      </w:hyperlink>
      <w:r w:rsidRPr="00E4070F">
        <w:rPr>
          <w:sz w:val="24"/>
        </w:rPr>
        <w:t xml:space="preserve"> проверки и приложенных к нему документов в уполномоченный орган  для рассмотрения;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10) протокол об административном правонарушении (дата, номер);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lastRenderedPageBreak/>
        <w:t xml:space="preserve">11) статья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РФ, статья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РБ;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12) </w:t>
      </w:r>
      <w:proofErr w:type="gramStart"/>
      <w:r w:rsidRPr="00E4070F">
        <w:rPr>
          <w:sz w:val="24"/>
        </w:rPr>
        <w:t>о</w:t>
      </w:r>
      <w:hyperlink r:id="rId31" w:history="1">
        <w:r w:rsidRPr="00E4070F">
          <w:rPr>
            <w:sz w:val="24"/>
          </w:rPr>
          <w:t>пределение</w:t>
        </w:r>
        <w:proofErr w:type="gramEnd"/>
      </w:hyperlink>
      <w:r w:rsidRPr="00E4070F">
        <w:rPr>
          <w:sz w:val="24"/>
        </w:rPr>
        <w:t xml:space="preserve"> об отказе в возбуждении дела об административном правонарушении;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13) постановление о назначении административного наказания;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14) раз</w:t>
      </w:r>
      <w:r>
        <w:rPr>
          <w:sz w:val="24"/>
        </w:rPr>
        <w:t>мер наложенного штрафа /</w:t>
      </w:r>
      <w:r w:rsidRPr="00E4070F">
        <w:rPr>
          <w:sz w:val="24"/>
        </w:rPr>
        <w:t>сумма взысканного штрафа / направлено судебному приставу;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15) постановление о прекращении производства по делу об административном правонарушении;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16) определение о продлении срока предписания;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17) проверка исполнения предписания;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18) акт проверки соблюдения земельного законодательства (при устранении нарушения);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 xml:space="preserve">19) протокол об административном правонарушении по </w:t>
      </w:r>
      <w:proofErr w:type="gramStart"/>
      <w:r w:rsidRPr="00E4070F">
        <w:rPr>
          <w:sz w:val="24"/>
        </w:rPr>
        <w:t>ч</w:t>
      </w:r>
      <w:proofErr w:type="gramEnd"/>
      <w:r w:rsidRPr="00E4070F">
        <w:rPr>
          <w:sz w:val="24"/>
        </w:rPr>
        <w:t xml:space="preserve">. 1 ст. 19.5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РФ;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20) дата передачи административного дела судье (мировому судье);</w:t>
      </w:r>
    </w:p>
    <w:p w:rsidR="00234B23" w:rsidRPr="00E4070F" w:rsidRDefault="00234B23" w:rsidP="00234B23">
      <w:pPr>
        <w:autoSpaceDE w:val="0"/>
        <w:autoSpaceDN w:val="0"/>
        <w:adjustRightInd w:val="0"/>
        <w:ind w:firstLine="540"/>
        <w:jc w:val="both"/>
        <w:outlineLvl w:val="1"/>
        <w:rPr>
          <w:sz w:val="24"/>
        </w:rPr>
      </w:pPr>
      <w:r w:rsidRPr="00E4070F">
        <w:rPr>
          <w:sz w:val="24"/>
        </w:rPr>
        <w:t>21) решение судьи (мирового судьи) (дата, номер, результат рассмотрения);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</w:rPr>
      </w:pPr>
      <w:r w:rsidRPr="00E4070F">
        <w:rPr>
          <w:sz w:val="24"/>
        </w:rPr>
        <w:t>5. Учет, отчетность и ответственность при осуществлении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E4070F">
        <w:rPr>
          <w:sz w:val="24"/>
        </w:rPr>
        <w:t>муниципального земельного контроля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rPr>
          <w:sz w:val="24"/>
        </w:rPr>
      </w:pP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5.1. Орган муниципального земельного контроля ведет учет проверок соблюдения земельного </w:t>
      </w:r>
      <w:hyperlink r:id="rId32" w:history="1">
        <w:r w:rsidRPr="00E4070F">
          <w:rPr>
            <w:color w:val="0000FF"/>
            <w:sz w:val="24"/>
          </w:rPr>
          <w:t>законодательства</w:t>
        </w:r>
      </w:hyperlink>
      <w:r w:rsidRPr="00E4070F">
        <w:rPr>
          <w:sz w:val="24"/>
        </w:rPr>
        <w:t>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По каждому объекту проверки формируется дело, которое должно содержать в себе следующую информацию: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1. Номер дела.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2. Кадастровый номер и адрес объекта.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3. Сведения о собственнике объекта.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4. Сведения о правообладателе объекта.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5. Даты проведения проверок.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6. Результаты проверок.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7. Сведения о лице, проводившем проверку.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8. Сведения об исполнении предписаний.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9. Сведения о привлечении к административной ответственности.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>5.2. Муниципальные инспекторы подотчетны руководителю органа муниципального земельного контроля. Отчет о проведении муниципального земельного контроля представляется руководителю один раз в квартал.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5.3. Лица, препятствующие осуществлению земельного контроля, в том числе применяющие угрозу насилия или насильственные действия по отношению к муниципальным инспекторам, несут установленную </w:t>
      </w:r>
      <w:hyperlink r:id="rId33" w:history="1">
        <w:r w:rsidRPr="00E4070F">
          <w:rPr>
            <w:color w:val="0000FF"/>
            <w:sz w:val="24"/>
          </w:rPr>
          <w:t>законодательством</w:t>
        </w:r>
      </w:hyperlink>
      <w:r w:rsidRPr="00E4070F">
        <w:rPr>
          <w:sz w:val="24"/>
        </w:rPr>
        <w:t xml:space="preserve"> Российской Федерации ответственность.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5.4. Муниципальные инспекторы за неисполнение или ненадлежащее исполнение возложенных на них функций несут установленную </w:t>
      </w:r>
      <w:hyperlink r:id="rId34" w:history="1">
        <w:r w:rsidRPr="00E4070F">
          <w:rPr>
            <w:color w:val="0000FF"/>
            <w:sz w:val="24"/>
          </w:rPr>
          <w:t>законодательством</w:t>
        </w:r>
      </w:hyperlink>
      <w:r w:rsidRPr="00E4070F">
        <w:rPr>
          <w:sz w:val="24"/>
        </w:rPr>
        <w:t xml:space="preserve"> Российской Федерации ответственность.</w:t>
      </w:r>
    </w:p>
    <w:p w:rsidR="00234B23" w:rsidRPr="00E4070F" w:rsidRDefault="00234B23" w:rsidP="00234B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E4070F">
        <w:rPr>
          <w:sz w:val="24"/>
        </w:rPr>
        <w:t xml:space="preserve">5.5. </w:t>
      </w:r>
      <w:proofErr w:type="gramStart"/>
      <w:r w:rsidRPr="00E4070F">
        <w:rPr>
          <w:sz w:val="24"/>
        </w:rPr>
        <w:t xml:space="preserve">Муниципальные инспекторы при выявлении состава административного правонарушения при осуществлении муниципального земельного контроля уполномочены в соответствии с ч. 7 ст. 28.3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РФ и подпунктом 4 части 9 ст. 15.1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РБ составлять протоколы об административных правонарушениях, предусмотренных частями 4, 5 статьи 2.13,</w:t>
      </w:r>
      <w:r w:rsidRPr="00E4070F">
        <w:rPr>
          <w:b/>
          <w:i/>
          <w:sz w:val="24"/>
        </w:rPr>
        <w:t xml:space="preserve"> </w:t>
      </w:r>
      <w:r w:rsidRPr="00E4070F">
        <w:rPr>
          <w:sz w:val="24"/>
        </w:rPr>
        <w:t>частью 2 статьи 4.6, частью 2 статьи 4.8, статьями 6.1, 6.9, 7.3</w:t>
      </w:r>
      <w:r w:rsidRPr="00E4070F">
        <w:rPr>
          <w:b/>
          <w:i/>
          <w:sz w:val="24"/>
        </w:rPr>
        <w:t xml:space="preserve">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РБ, а также частью 1</w:t>
      </w:r>
      <w:proofErr w:type="gramEnd"/>
      <w:r w:rsidRPr="00E4070F">
        <w:rPr>
          <w:sz w:val="24"/>
        </w:rPr>
        <w:t xml:space="preserve"> статьи 19.4, частью 1 статьи 19.4.1, частью 1 статьи 19.5, статьей 19.7 </w:t>
      </w:r>
      <w:proofErr w:type="spellStart"/>
      <w:r w:rsidRPr="00E4070F">
        <w:rPr>
          <w:sz w:val="24"/>
        </w:rPr>
        <w:t>КоАП</w:t>
      </w:r>
      <w:proofErr w:type="spellEnd"/>
      <w:r w:rsidRPr="00E4070F">
        <w:rPr>
          <w:sz w:val="24"/>
        </w:rPr>
        <w:t xml:space="preserve"> РФ.</w:t>
      </w:r>
    </w:p>
    <w:p w:rsidR="00234B23" w:rsidRPr="00E4070F" w:rsidRDefault="00234B23" w:rsidP="00234B23">
      <w:pPr>
        <w:jc w:val="both"/>
        <w:rPr>
          <w:sz w:val="24"/>
          <w:lang w:val="be-BY"/>
        </w:rPr>
      </w:pPr>
    </w:p>
    <w:p w:rsidR="008E4949" w:rsidRDefault="008E4949"/>
    <w:sectPr w:rsidR="008E4949" w:rsidSect="004C3E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6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34B23"/>
    <w:rsid w:val="00234B23"/>
    <w:rsid w:val="00692CB0"/>
    <w:rsid w:val="008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B23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3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customStyle="1" w:styleId="ConsPlusTitle">
    <w:name w:val="ConsPlusTitle"/>
    <w:uiPriority w:val="99"/>
    <w:rsid w:val="00234B2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34B23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79F5C1B8D674B1A81657F1A57121106155A48F0E9ACD273AE009C53037AABDCE13FF34106E0Fg6L2J" TargetMode="External"/><Relationship Id="rId13" Type="http://schemas.openxmlformats.org/officeDocument/2006/relationships/hyperlink" Target="consultantplus://offline/ref=46D179F5C1B8D674B1A81657F1A57121136A51A1815ECDCF766FEEg0LCJ" TargetMode="External"/><Relationship Id="rId18" Type="http://schemas.openxmlformats.org/officeDocument/2006/relationships/hyperlink" Target="consultantplus://offline/ref=46D179F5C1B8D674B1A81657F1A57121106151AD8A009ACD273AE009C53037AABDCE13FF34106B08g6L6J" TargetMode="External"/><Relationship Id="rId26" Type="http://schemas.openxmlformats.org/officeDocument/2006/relationships/hyperlink" Target="consultantplus://offline/ref=9551145DF1D269EA88D8F716D32ADB668CFC9B4FA05B89269F53B70677DF84F5A4597CFB98DCEAJBa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5838;fld=134;dst=100130" TargetMode="External"/><Relationship Id="rId34" Type="http://schemas.openxmlformats.org/officeDocument/2006/relationships/hyperlink" Target="consultantplus://offline/ref=46D179F5C1B8D674B1A81657F1A57121106155A48F0E9ACD273AE009C5g3L0J" TargetMode="External"/><Relationship Id="rId7" Type="http://schemas.openxmlformats.org/officeDocument/2006/relationships/hyperlink" Target="consultantplus://offline/ref=46D179F5C1B8D674B1A81657F1A57121106155A48F0E9ACD273AE009C53037AABDCE13FF34106806g6L8J" TargetMode="External"/><Relationship Id="rId12" Type="http://schemas.openxmlformats.org/officeDocument/2006/relationships/hyperlink" Target="consultantplus://offline/ref=46D179F5C1B8D674B1A81654E3C92E28116908A98F0C93927C65BB5492393DFDFA814ABD701D690F60264Eg3L4J" TargetMode="External"/><Relationship Id="rId17" Type="http://schemas.openxmlformats.org/officeDocument/2006/relationships/hyperlink" Target="consultantplus://offline/ref=46D179F5C1B8D674B1A81657F1A57121106155A48F0E9ACD273AE009C5g3L0J" TargetMode="External"/><Relationship Id="rId25" Type="http://schemas.openxmlformats.org/officeDocument/2006/relationships/hyperlink" Target="consultantplus://offline/ref=9551145DF1D269EA88D8F716D32ADB668CFC9B4FA05B89269F53B70677DF84F5A4597CFB98DCEBJBaFK" TargetMode="External"/><Relationship Id="rId33" Type="http://schemas.openxmlformats.org/officeDocument/2006/relationships/hyperlink" Target="consultantplus://offline/ref=46D179F5C1B8D674B1A81657F1A57121106155A48F0E9ACD273AE009C5g3L0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D179F5C1B8D674B1A81657F1A57121106155A48F0E9ACD273AE009C5g3L0J" TargetMode="External"/><Relationship Id="rId20" Type="http://schemas.openxmlformats.org/officeDocument/2006/relationships/hyperlink" Target="consultantplus://offline/ref=46D179F5C1B8D674B1A81657F1A57121106155A48F0E9ACD273AE009C5g3L0J" TargetMode="External"/><Relationship Id="rId29" Type="http://schemas.openxmlformats.org/officeDocument/2006/relationships/hyperlink" Target="consultantplus://offline/ref=0DBE664850CFB71B6A73E5F3F69B8F5067D0D4C11CA379953BDA192D310ED3017E9FB3DD469E0Bg5cED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6D179F5C1B8D674B1A81657F1A57121106155A18B0C9ACD273AE009C53037AABDCE13FF34106909g6L6J" TargetMode="External"/><Relationship Id="rId24" Type="http://schemas.openxmlformats.org/officeDocument/2006/relationships/hyperlink" Target="consultantplus://offline/ref=9551145DF1D269EA88D8F716D32ADB668CFC9B4FA05B89269F53B70677DF84F5A4597CFB98DCEBJBaFK" TargetMode="External"/><Relationship Id="rId32" Type="http://schemas.openxmlformats.org/officeDocument/2006/relationships/hyperlink" Target="consultantplus://offline/ref=46D179F5C1B8D674B1A81657F1A57121106155A48F0E9ACD273AE009C53037AABDCE13FF34106E0Fg6L1J" TargetMode="External"/><Relationship Id="rId5" Type="http://schemas.openxmlformats.org/officeDocument/2006/relationships/image" Target="media/image1.wmf"/><Relationship Id="rId15" Type="http://schemas.openxmlformats.org/officeDocument/2006/relationships/hyperlink" Target="consultantplus://offline/ref=46D179F5C1B8D674B1A81657F1A57121106155A48F0E9ACD273AE009C53037AABDCE13FF34106E0Fg6L1J" TargetMode="External"/><Relationship Id="rId23" Type="http://schemas.openxmlformats.org/officeDocument/2006/relationships/hyperlink" Target="consultantplus://offline/ref=18F10FDF432E235FCC5BBFAC45999A3044463906A9940180C0201C647428939F91F583656BF340y4Y2J" TargetMode="External"/><Relationship Id="rId28" Type="http://schemas.openxmlformats.org/officeDocument/2006/relationships/hyperlink" Target="consultantplus://offline/ref=9551145DF1D269EA88D8F716D32ADB6688F6994FA858D42C970ABB0470D0DBE2A31070FA98DEEBB9J1aAK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6D179F5C1B8D674B1A81657F1A57121106155A48F0E9ACD273AE009C53037AABDCE13FF34106E0Fg6L1J" TargetMode="External"/><Relationship Id="rId19" Type="http://schemas.openxmlformats.org/officeDocument/2006/relationships/hyperlink" Target="consultantplus://offline/ref=46D179F5C1B8D674B1A81657F1A57121106155A48F0E9ACD273AE009C5g3L0J" TargetMode="External"/><Relationship Id="rId31" Type="http://schemas.openxmlformats.org/officeDocument/2006/relationships/hyperlink" Target="consultantplus://offline/ref=0DBE664850CFB71B6A73E5F3F69B8F5067D0D4C11CA379953BDA192D310ED3017E9FB3DD469E0Bg5c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79F5C1B8D674B1A81657F1A57121106155A18B0C9ACD273AE009C53037AABDCE13FF34106909g6L6J" TargetMode="External"/><Relationship Id="rId14" Type="http://schemas.openxmlformats.org/officeDocument/2006/relationships/hyperlink" Target="consultantplus://offline/ref=46D179F5C1B8D674B1A81657F1A57121106155A48F0E9ACD273AE009C5g3L0J" TargetMode="External"/><Relationship Id="rId22" Type="http://schemas.openxmlformats.org/officeDocument/2006/relationships/hyperlink" Target="consultantplus://offline/main?base=LAW;n=115838;fld=134;dst=100131" TargetMode="External"/><Relationship Id="rId27" Type="http://schemas.openxmlformats.org/officeDocument/2006/relationships/hyperlink" Target="consultantplus://offline/ref=9551145DF1D269EA88D8F716D32ADB668CFC9B4FA05B89269F53B70677DF84F5A4597CFB98DCEAJBa1K" TargetMode="External"/><Relationship Id="rId30" Type="http://schemas.openxmlformats.org/officeDocument/2006/relationships/hyperlink" Target="consultantplus://offline/ref=0DBE664850CFB71B6A73E5F3F69B8F5067D0D4C11CA379953BDA192D310ED3017E9FB3DD469E08g5c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4312</Words>
  <Characters>24582</Characters>
  <Application>Microsoft Office Word</Application>
  <DocSecurity>0</DocSecurity>
  <Lines>204</Lines>
  <Paragraphs>57</Paragraphs>
  <ScaleCrop>false</ScaleCrop>
  <Company>Grizli777</Company>
  <LinksUpToDate>false</LinksUpToDate>
  <CharactersWithSpaces>28837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mihaylovsky</dc:creator>
  <cp:lastModifiedBy>mihaylovsky</cp:lastModifiedBy>
  <cp:revision>2</cp:revision>
  <dcterms:created xsi:type="dcterms:W3CDTF">2016-09-01T03:58:00Z</dcterms:created>
  <dcterms:modified xsi:type="dcterms:W3CDTF">2016-09-01T04:03:00Z</dcterms:modified>
</cp:coreProperties>
</file>